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20401" w14:textId="06B781AE" w:rsidR="008B0682" w:rsidRDefault="00D6470C" w:rsidP="00D6470C">
      <w:pPr>
        <w:pStyle w:val="Ttulo"/>
        <w:tabs>
          <w:tab w:val="left" w:pos="0"/>
          <w:tab w:val="left" w:pos="6096"/>
          <w:tab w:val="right" w:pos="10415"/>
        </w:tabs>
        <w:ind w:right="51"/>
        <w:jc w:val="both"/>
        <w:rPr>
          <w:rFonts w:ascii="Arial" w:hAnsi="Arial" w:cs="Arial"/>
          <w:b w:val="0"/>
          <w:bCs/>
          <w:sz w:val="24"/>
          <w:szCs w:val="24"/>
          <w:u w:val="single"/>
        </w:rPr>
      </w:pPr>
      <w:r>
        <w:rPr>
          <w:rFonts w:ascii="Arial" w:hAnsi="Arial" w:cs="Arial"/>
          <w:b w:val="0"/>
          <w:bCs/>
          <w:color w:val="auto"/>
          <w:sz w:val="21"/>
          <w:szCs w:val="21"/>
        </w:rPr>
        <w:t xml:space="preserve">       </w:t>
      </w:r>
    </w:p>
    <w:p w14:paraId="0835B3FD" w14:textId="48F6B140" w:rsidR="00851FD8" w:rsidRPr="00D6470C" w:rsidRDefault="00851FD8" w:rsidP="00D6470C">
      <w:pPr>
        <w:suppressAutoHyphens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851FD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ANÁLISE CRÍTICA DOS ORÇAMENTOS COLETADOS</w:t>
      </w:r>
    </w:p>
    <w:p w14:paraId="0F46988D" w14:textId="77777777" w:rsidR="00851FD8" w:rsidRPr="00851FD8" w:rsidRDefault="00851FD8" w:rsidP="00851FD8">
      <w:pPr>
        <w:jc w:val="both"/>
        <w:rPr>
          <w:rFonts w:ascii="Times New Roman" w:hAnsi="Times New Roman"/>
          <w:sz w:val="24"/>
          <w:szCs w:val="24"/>
        </w:rPr>
      </w:pPr>
      <w:r w:rsidRPr="00851FD8">
        <w:rPr>
          <w:rFonts w:ascii="Times New Roman" w:hAnsi="Times New Roman"/>
          <w:sz w:val="24"/>
          <w:szCs w:val="24"/>
        </w:rPr>
        <w:t>Com base no Decreto Municipal de nº 3.537/2023 onde no seu Art.368 trata dos Orçamentos Estimativos para Contratação de Bens e Serviços, temos as seguintes considerações:</w:t>
      </w:r>
    </w:p>
    <w:p w14:paraId="22571013" w14:textId="7DE7362A" w:rsid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 xml:space="preserve">I - </w:t>
      </w:r>
      <w:bookmarkStart w:id="0" w:name="_Hlk172010450"/>
      <w:r w:rsidR="0026117F">
        <w:rPr>
          <w:rFonts w:ascii="Times New Roman" w:eastAsiaTheme="minorHAnsi" w:hAnsi="Times New Roman"/>
          <w:i/>
          <w:iCs/>
          <w:sz w:val="24"/>
          <w:szCs w:val="24"/>
        </w:rPr>
        <w:t>A</w:t>
      </w: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 xml:space="preserve"> composição de custos unitários menores ou iguais à mediana do item correspondente no painel para consulta de preços, nos bancos de preços e/ou no Portal Nacional de Contratações Públicas (PNCP)</w:t>
      </w:r>
      <w:bookmarkEnd w:id="0"/>
      <w:r w:rsidRPr="00851FD8">
        <w:rPr>
          <w:rFonts w:ascii="Times New Roman" w:eastAsiaTheme="minorHAnsi" w:hAnsi="Times New Roman"/>
          <w:i/>
          <w:iCs/>
          <w:sz w:val="24"/>
          <w:szCs w:val="24"/>
        </w:rPr>
        <w:t>:</w:t>
      </w:r>
    </w:p>
    <w:p w14:paraId="2A4A859E" w14:textId="4DC63F64" w:rsidR="006C72CD" w:rsidRPr="0055472F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Informamos que a pesquisa de preços foi realizada por meio da plataforma Compras.gov.br, acessível no endereço eletrônico https://www.comprasnet.gov.br/seguro/loginPortal.asp</w:t>
      </w:r>
      <w:r w:rsidR="0055472F">
        <w:rPr>
          <w:rFonts w:ascii="Times New Roman" w:eastAsiaTheme="minorHAnsi" w:hAnsi="Times New Roman"/>
          <w:iCs/>
          <w:sz w:val="24"/>
          <w:szCs w:val="24"/>
        </w:rPr>
        <w:t>.</w:t>
      </w:r>
    </w:p>
    <w:p w14:paraId="555DC1BF" w14:textId="4FE00F2E" w:rsidR="006C72CD" w:rsidRPr="009D6A66" w:rsidRDefault="006C72CD" w:rsidP="009D6A66">
      <w:pPr>
        <w:pStyle w:val="PargrafodaLista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Os itens foram consultados conforme as especificações técnicas e códigos disponibilizados na referida plataforma, sendo considerados compatíveis e similares aos descritivos elaborados pelo Município de Bandeirantes. Ressalta-se, contudo, que nem todos os itens constantes no processo foram localizados na base de dados consultada.</w:t>
      </w:r>
    </w:p>
    <w:p w14:paraId="6143DD90" w14:textId="513C8041" w:rsidR="006C72CD" w:rsidRPr="009D6A66" w:rsidRDefault="006C72CD" w:rsidP="009D6A66">
      <w:pPr>
        <w:pStyle w:val="PargrafodaLista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Adicionalmente, foram realizadas pesquisas no Portal Nacional de Contratações Públicas (PNCP), cujos resultados encontram-se anexados a este relatório, compreendendo as seguintes atas de registro de preços:</w:t>
      </w:r>
    </w:p>
    <w:p w14:paraId="0397D4AD" w14:textId="77777777" w:rsidR="006C72CD" w:rsidRPr="006C72CD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a) Atas nº 11/2026 e nº 13/2026, firmadas pela Autarquia Municipal de Educação;</w:t>
      </w:r>
    </w:p>
    <w:p w14:paraId="72C6B1E2" w14:textId="77777777" w:rsidR="006C72CD" w:rsidRPr="006C72CD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b) Ata nº 25/2026, firmada pelo Município de Pato Branco;</w:t>
      </w:r>
    </w:p>
    <w:p w14:paraId="4BA31E6A" w14:textId="77777777" w:rsidR="006C72CD" w:rsidRPr="006C72CD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c) Atas nº 05/2026 e nº 12/2026, firmadas pelo Tribunal Superior Eleitoral;</w:t>
      </w:r>
    </w:p>
    <w:p w14:paraId="4BD2B754" w14:textId="77777777" w:rsidR="006C72CD" w:rsidRPr="006C72CD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 xml:space="preserve">d) Atas nº 01/2026 e nº 03/2026, firmadas pelo Município de </w:t>
      </w:r>
      <w:proofErr w:type="spellStart"/>
      <w:r w:rsidRPr="006C72CD">
        <w:rPr>
          <w:rFonts w:ascii="Times New Roman" w:eastAsiaTheme="minorHAnsi" w:hAnsi="Times New Roman"/>
          <w:iCs/>
          <w:sz w:val="24"/>
          <w:szCs w:val="24"/>
        </w:rPr>
        <w:t>Orindiúva</w:t>
      </w:r>
      <w:proofErr w:type="spellEnd"/>
      <w:r w:rsidRPr="006C72CD">
        <w:rPr>
          <w:rFonts w:ascii="Times New Roman" w:eastAsiaTheme="minorHAnsi" w:hAnsi="Times New Roman"/>
          <w:iCs/>
          <w:sz w:val="24"/>
          <w:szCs w:val="24"/>
        </w:rPr>
        <w:t>;</w:t>
      </w:r>
    </w:p>
    <w:p w14:paraId="6DCFDDCA" w14:textId="77777777" w:rsidR="006C72CD" w:rsidRPr="006C72CD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e) Atas nº 364/2025, nº 369/2025, nº 373/2025 e nº 374/2025, firmadas pelo Município de Nova Esperança;</w:t>
      </w:r>
    </w:p>
    <w:p w14:paraId="2C2F0996" w14:textId="5A7C8B23" w:rsidR="00BC432C" w:rsidRPr="00A570BC" w:rsidRDefault="006C72CD" w:rsidP="0055472F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6C72CD">
        <w:rPr>
          <w:rFonts w:ascii="Times New Roman" w:eastAsiaTheme="minorHAnsi" w:hAnsi="Times New Roman"/>
          <w:iCs/>
          <w:sz w:val="24"/>
          <w:szCs w:val="24"/>
        </w:rPr>
        <w:t>f) Atas nº 122/2025, nº 123/2025, nº 124/2025, nº 125/2025, nº 126/2025 e nº 129/2025, firmadas pelo Município de Flor da Serra do Sul.</w:t>
      </w:r>
    </w:p>
    <w:p w14:paraId="58ED6EEF" w14:textId="77777777" w:rsidR="00D325D1" w:rsidRPr="00851FD8" w:rsidRDefault="00D325D1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</w:p>
    <w:p w14:paraId="13DDE4F9" w14:textId="77777777" w:rsidR="007E7668" w:rsidRDefault="00851FD8" w:rsidP="007E7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II - </w:t>
      </w:r>
      <w:r w:rsidR="005569CA">
        <w:rPr>
          <w:rFonts w:ascii="Times New Roman" w:eastAsiaTheme="minorHAnsi" w:hAnsi="Times New Roman"/>
          <w:i/>
          <w:iCs/>
          <w:sz w:val="24"/>
          <w:szCs w:val="24"/>
        </w:rPr>
        <w:t>O</w:t>
      </w: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>s preços praticados em contratações similares feitas pela Administração Pública, em execução ou concluídas no período máximo de 01 (um) ano anterior à data da pesquisa, inclusive mediante sistema de registro de preços, observado o índice de atualização de preços correspondente</w:t>
      </w:r>
      <w:r w:rsidRPr="00851FD8">
        <w:rPr>
          <w:rFonts w:ascii="Times New Roman" w:eastAsiaTheme="minorHAnsi" w:hAnsi="Times New Roman"/>
          <w:sz w:val="24"/>
          <w:szCs w:val="24"/>
        </w:rPr>
        <w:t>:</w:t>
      </w:r>
    </w:p>
    <w:p w14:paraId="09BD647A" w14:textId="1CB0148D" w:rsidR="006C72CD" w:rsidRPr="006C72CD" w:rsidRDefault="006C72CD" w:rsidP="00F71170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6C72CD">
        <w:rPr>
          <w:rFonts w:ascii="Times New Roman" w:eastAsiaTheme="minorHAnsi" w:hAnsi="Times New Roman"/>
          <w:bCs/>
          <w:iCs/>
          <w:sz w:val="24"/>
          <w:szCs w:val="24"/>
        </w:rPr>
        <w:t>Conforme demonstram os documentos anexos, foram realizadas pesquisas em processos licitatórios similares conduzidos por entes da Administração Pública, os quais subsidiaram a composição dos preços estimados. Para tanto, foram considerados os seguintes procedimentos:</w:t>
      </w:r>
    </w:p>
    <w:p w14:paraId="2407ED58" w14:textId="46B33AB5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 xml:space="preserve">a) Ata de Realização do Pregão nº 17/2025, promovido pelo Município de </w:t>
      </w:r>
      <w:proofErr w:type="spellStart"/>
      <w:r w:rsidRPr="00F71170">
        <w:rPr>
          <w:rFonts w:ascii="Times New Roman" w:eastAsiaTheme="minorHAnsi" w:hAnsi="Times New Roman"/>
          <w:iCs/>
          <w:sz w:val="24"/>
          <w:szCs w:val="24"/>
        </w:rPr>
        <w:t>Itambaracá</w:t>
      </w:r>
      <w:proofErr w:type="spellEnd"/>
      <w:r w:rsidRPr="00F71170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com encerramento em 16/04/2025;</w:t>
      </w:r>
    </w:p>
    <w:p w14:paraId="43410963" w14:textId="53A9E772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 xml:space="preserve">b) Ato de Homologação do Município de Cornélio 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Procópio, datado de 24/10/2025;</w:t>
      </w:r>
    </w:p>
    <w:p w14:paraId="1884B909" w14:textId="617B4919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>c) Ato de Homologação do Município de Bandeir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antes, publicado em 10/07/2025;</w:t>
      </w:r>
    </w:p>
    <w:p w14:paraId="4D22FC87" w14:textId="71A5DCC9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 xml:space="preserve">d) Edital do Município de </w:t>
      </w:r>
      <w:proofErr w:type="spellStart"/>
      <w:r w:rsidRPr="00F71170">
        <w:rPr>
          <w:rFonts w:ascii="Times New Roman" w:eastAsiaTheme="minorHAnsi" w:hAnsi="Times New Roman"/>
          <w:iCs/>
          <w:sz w:val="24"/>
          <w:szCs w:val="24"/>
        </w:rPr>
        <w:t>Xambrê</w:t>
      </w:r>
      <w:proofErr w:type="spellEnd"/>
      <w:r w:rsidRPr="00F71170">
        <w:rPr>
          <w:rFonts w:ascii="Times New Roman" w:eastAsiaTheme="minorHAnsi" w:hAnsi="Times New Roman"/>
          <w:iCs/>
          <w:sz w:val="24"/>
          <w:szCs w:val="24"/>
        </w:rPr>
        <w:t>, com sessão públ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ica programada para 23/09/2025;</w:t>
      </w:r>
    </w:p>
    <w:p w14:paraId="46CBB9FD" w14:textId="2FEE9ED6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>e) Edital do Município de Salto Veloso, com reali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zação prevista para 12/01/2026;</w:t>
      </w:r>
    </w:p>
    <w:p w14:paraId="0CD03000" w14:textId="527C5F24" w:rsidR="006C72CD" w:rsidRPr="00F71170" w:rsidRDefault="006C72CD" w:rsidP="00F71170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lastRenderedPageBreak/>
        <w:t>f) Ata de Homologação do Município de Três Barras d</w:t>
      </w:r>
      <w:r w:rsidR="00F71170" w:rsidRPr="00F71170">
        <w:rPr>
          <w:rFonts w:ascii="Times New Roman" w:eastAsiaTheme="minorHAnsi" w:hAnsi="Times New Roman"/>
          <w:iCs/>
          <w:sz w:val="24"/>
          <w:szCs w:val="24"/>
        </w:rPr>
        <w:t>o Paraná, datada de 02/07/2025;</w:t>
      </w:r>
    </w:p>
    <w:p w14:paraId="638A389F" w14:textId="3A290E80" w:rsidR="006C72CD" w:rsidRPr="00915FFB" w:rsidRDefault="006C72CD" w:rsidP="00915FFB">
      <w:pPr>
        <w:pStyle w:val="PargrafodaLista"/>
        <w:autoSpaceDE w:val="0"/>
        <w:autoSpaceDN w:val="0"/>
        <w:adjustRightInd w:val="0"/>
        <w:spacing w:after="0" w:line="240" w:lineRule="auto"/>
        <w:ind w:left="1494" w:hanging="36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F71170">
        <w:rPr>
          <w:rFonts w:ascii="Times New Roman" w:eastAsiaTheme="minorHAnsi" w:hAnsi="Times New Roman"/>
          <w:iCs/>
          <w:sz w:val="24"/>
          <w:szCs w:val="24"/>
        </w:rPr>
        <w:t>g) Edital do Município de Jacarezinho, com previsão de realização d</w:t>
      </w:r>
      <w:r w:rsidR="00915FFB">
        <w:rPr>
          <w:rFonts w:ascii="Times New Roman" w:eastAsiaTheme="minorHAnsi" w:hAnsi="Times New Roman"/>
          <w:iCs/>
          <w:sz w:val="24"/>
          <w:szCs w:val="24"/>
        </w:rPr>
        <w:t>a sessão pública em 24/11/2025.</w:t>
      </w:r>
    </w:p>
    <w:p w14:paraId="36585314" w14:textId="48AB121D" w:rsidR="00350114" w:rsidRDefault="006C72CD" w:rsidP="00915FF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6C72CD">
        <w:rPr>
          <w:rFonts w:ascii="Times New Roman" w:eastAsiaTheme="minorHAnsi" w:hAnsi="Times New Roman"/>
          <w:bCs/>
          <w:iCs/>
          <w:sz w:val="24"/>
          <w:szCs w:val="24"/>
        </w:rPr>
        <w:t>Ressalta-se que, conforme as datas informadas, as pesquisas realizadas encontram-se dentro do limite temporal de até 01 (um) ano, em conformidade com os parâmetros usualmente adotados para fins de estimativa de preços no âmbito da Administração Pública.</w:t>
      </w:r>
    </w:p>
    <w:p w14:paraId="65E2C105" w14:textId="77777777" w:rsidR="006C72CD" w:rsidRPr="00350114" w:rsidRDefault="006C72CD" w:rsidP="006C7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</w:p>
    <w:p w14:paraId="4A5B23B8" w14:textId="77777777" w:rsidR="004B3AEE" w:rsidRDefault="00851FD8" w:rsidP="004B3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III - </w:t>
      </w:r>
      <w:r w:rsidR="007B6AB6" w:rsidRPr="00C623B4">
        <w:rPr>
          <w:rFonts w:ascii="Times New Roman" w:eastAsiaTheme="minorHAnsi" w:hAnsi="Times New Roman"/>
          <w:i/>
          <w:sz w:val="24"/>
          <w:szCs w:val="24"/>
        </w:rPr>
        <w:t>A</w:t>
      </w: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 utilização de dados de pesquisa de preços publicada em mídia especializada, de tabela de referência formalmente aprovada pelo Poder Executivo municipal, estadual ou federal e de sítios eletrônicos especializados ou de domínio amplo, desde que contenham a data e hora de acesso:</w:t>
      </w:r>
    </w:p>
    <w:p w14:paraId="21D1EAB0" w14:textId="18BBAD87" w:rsidR="006C72CD" w:rsidRPr="006C72CD" w:rsidRDefault="006C72CD" w:rsidP="00915FF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6C72CD">
        <w:rPr>
          <w:rFonts w:ascii="Times New Roman" w:eastAsiaTheme="minorHAnsi" w:hAnsi="Times New Roman"/>
          <w:bCs/>
          <w:iCs/>
          <w:sz w:val="24"/>
          <w:szCs w:val="24"/>
        </w:rPr>
        <w:t>Foram realizadas pesquisas de preços em sítios eletrônicos de comércio on-line, nos quais foram identificados produtos compatíveis e similares aos descritivos elaborados pelo Município de Bandeirantes.</w:t>
      </w:r>
    </w:p>
    <w:p w14:paraId="17FD8E6E" w14:textId="0D25217B" w:rsidR="00990536" w:rsidRDefault="006C72CD" w:rsidP="00915FF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6C72CD">
        <w:rPr>
          <w:rFonts w:ascii="Times New Roman" w:eastAsiaTheme="minorHAnsi" w:hAnsi="Times New Roman"/>
          <w:bCs/>
          <w:iCs/>
          <w:sz w:val="24"/>
          <w:szCs w:val="24"/>
        </w:rPr>
        <w:t>Ressalta-se que as consultas efetuadas observam o prazo máximo admitido de até 180 (cento e oitenta) dias, tendo sido realizadas nos meses de janeiro e fevereiro de 2026, atendendo, portanto, ao critério de atualidade das informações para fins de estimativa de preços.</w:t>
      </w:r>
    </w:p>
    <w:p w14:paraId="6482205B" w14:textId="77777777" w:rsidR="006C72CD" w:rsidRPr="004B3AEE" w:rsidRDefault="006C72CD" w:rsidP="006C7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22141E92" w14:textId="77777777" w:rsidR="00FB61BB" w:rsidRDefault="00851FD8" w:rsidP="00FB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IV - </w:t>
      </w:r>
      <w:r w:rsidR="00BF5B7F" w:rsidRPr="00C623B4">
        <w:rPr>
          <w:rFonts w:ascii="Times New Roman" w:eastAsiaTheme="minorHAnsi" w:hAnsi="Times New Roman"/>
          <w:i/>
          <w:sz w:val="24"/>
          <w:szCs w:val="24"/>
        </w:rPr>
        <w:t>A</w:t>
      </w: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 pesquisa direta com no mínimo 03 (três) fornecedores ou prestadores de serviços, conforme o caso, desde que seja apresentada justificativa</w:t>
      </w:r>
      <w:r w:rsidR="00286C18">
        <w:rPr>
          <w:rFonts w:ascii="Times New Roman" w:eastAsiaTheme="minorHAnsi" w:hAnsi="Times New Roman"/>
          <w:i/>
          <w:sz w:val="24"/>
          <w:szCs w:val="24"/>
        </w:rPr>
        <w:t xml:space="preserve"> da escolha desses fornecedores:</w:t>
      </w:r>
    </w:p>
    <w:p w14:paraId="78A3ED24" w14:textId="56B030C9" w:rsidR="00FB61BB" w:rsidRDefault="005250E9" w:rsidP="00FC402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Encaminhamos solicitações de orçamentos para empresas</w:t>
      </w:r>
      <w:r w:rsidR="00BD0D5E">
        <w:rPr>
          <w:rFonts w:ascii="Times New Roman" w:eastAsia="Times New Roman" w:hAnsi="Times New Roman"/>
          <w:sz w:val="24"/>
          <w:szCs w:val="24"/>
          <w:lang w:eastAsia="pt-BR"/>
        </w:rPr>
        <w:t xml:space="preserve"> aos quais acreditamos que trabalhem com o objeto da contratação, onde foram consultadas através de processos realizados por outros municípios bem como registros do próprio município de Bandeirantes, onde foram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 encaminhadas </w:t>
      </w:r>
      <w:r w:rsidR="00BD0D5E">
        <w:rPr>
          <w:rFonts w:ascii="Times New Roman" w:eastAsia="Times New Roman" w:hAnsi="Times New Roman"/>
          <w:sz w:val="24"/>
          <w:szCs w:val="24"/>
          <w:lang w:eastAsia="pt-BR"/>
        </w:rPr>
        <w:t xml:space="preserve">solicitações de orçamentos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para os seguintes endereços eletrônicos:</w:t>
      </w:r>
    </w:p>
    <w:p w14:paraId="4352CDE5" w14:textId="43C04055" w:rsidR="005250E9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7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zottiscontabilidade@hotmail.com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0B27519B" w14:textId="2EA1E0E8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8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roccobarroco@terra.com.br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3FA08257" w14:textId="2E22DAF7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9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alecsandro.copatti@icloud.com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37E3CFE" w14:textId="39F209AB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0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escrispada@hotmail.com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4655CF59" w14:textId="7F4DB5EF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1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fernandomanica@hotmail.com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CC242BB" w14:textId="30757375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2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adrianodemattos@gmail.com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0CC5A364" w14:textId="5E1CB09D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3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licitacoes@marinhocomercio.com.br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48F000F" w14:textId="080A8674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4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contmarfiscal@hotmail.com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9A5B4E8" w14:textId="47F02EFD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5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pontaltilima@gmail.com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430CDB70" w14:textId="5886D6A8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6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jaime@vitaza.com.br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0E6682B" w14:textId="5F8BF1C3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7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rossatofilho@hotmail.com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F216CC2" w14:textId="48263857" w:rsidR="002104F3" w:rsidRPr="009A12EE" w:rsidRDefault="002104F3" w:rsidP="005250E9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8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dcompras37@gmail.com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CF5169C" w14:textId="627095A6" w:rsidR="002104F3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19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romeroltda@hotmail.com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AD6DB87" w14:textId="3CD65372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0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eletricaluzz02@gmail.com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72DC207" w14:textId="65D73D7B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1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vendas@ingafios.com.br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7D3F33D" w14:textId="6F91E3D5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2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vendas@strobeletro.com.br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086C0828" w14:textId="3E137DD0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3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vendas@strobeletro.com.br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AA589BD" w14:textId="4AADFF8A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4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contato@paranaeletrica.com.br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5F29119" w14:textId="4C34BA4E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5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comercial@decorlux.com.br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01249CD" w14:textId="62AA65BB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6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pontoeletrico@pontoeletrico.com.br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66EF9BD" w14:textId="5C391CC5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7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vendas@borealeletrica.com.br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37307665" w14:textId="6E7477E2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8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vendas@borealeletrica.com.br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EF783C4" w14:textId="5A6E743F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29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geraleletrica@geraleletrica.com.br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0BD33BE" w14:textId="16A41356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0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comercial@ilumax.com.br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608EB26" w14:textId="16B69443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1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vendas.ctba@andra.com.br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B2DC686" w14:textId="3B74020A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2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vendas@eletronor.com.br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B581B4D" w14:textId="5B805683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3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mundial@mundialeletrica.com.br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31AE2C10" w14:textId="2DE6B0C5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4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licitacoes@dalpozzo.com.br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D660DB6" w14:textId="60A6DB85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5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vendas@paeletrica.com.br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03E2E431" w14:textId="7F302C13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6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vendas@paeletrica.com.br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028E415B" w14:textId="0467D3E9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7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vendas@eletroeste.com.br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12A14DC" w14:textId="62602995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8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licitacao@luzecia.com.br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E404263" w14:textId="62730DBE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39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licitacao@luzecia.com.br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1CEAA68" w14:textId="154EAA31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0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vendas@unifio.com.br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555AA062" w14:textId="0BFC3D74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1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semurbobras2022@gman.com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4E6CD1E8" w14:textId="4D0B887B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2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dsflicitacao@gmail.com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3A394642" w14:textId="1323E00F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3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dgamateriaiseletricos@gmail.com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1333522" w14:textId="77777777" w:rsidR="009A12EE" w:rsidRDefault="000B7381" w:rsidP="009A12EE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4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dgamateriaiseletricos@gmail.com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4D6F9618" w14:textId="748A0688" w:rsidR="000B7381" w:rsidRPr="009A12EE" w:rsidRDefault="000B7381" w:rsidP="009A12EE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5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licita.agilux@hotmail.com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0967D8A" w14:textId="5FC8B1B9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6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fhconstrucoescivisItda@gmail.com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7BD2E800" w14:textId="752A2999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7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weiarbauru@gmaii.com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455470B8" w14:textId="61E6EA0C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8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dsflicitacao@gmail.com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6620B47E" w14:textId="3AAFC5EB" w:rsidR="000B7381" w:rsidRPr="009A12EE" w:rsidRDefault="000B7381" w:rsidP="000B7381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49" w:history="1">
        <w:r w:rsidRPr="009A12EE">
          <w:rPr>
            <w:rStyle w:val="Hyperlink"/>
            <w:rFonts w:ascii="Times New Roman" w:eastAsiaTheme="minorHAnsi" w:hAnsi="Times New Roman"/>
            <w:sz w:val="24"/>
            <w:szCs w:val="24"/>
          </w:rPr>
          <w:t>lenutlux@gmail.com</w:t>
        </w:r>
      </w:hyperlink>
      <w:r w:rsidRPr="009A12EE">
        <w:rPr>
          <w:rFonts w:ascii="Times New Roman" w:eastAsiaTheme="minorHAnsi" w:hAnsi="Times New Roman"/>
          <w:sz w:val="24"/>
          <w:szCs w:val="24"/>
        </w:rPr>
        <w:t>;</w:t>
      </w:r>
    </w:p>
    <w:p w14:paraId="183CD911" w14:textId="0881CB15" w:rsidR="00BC69A1" w:rsidRPr="00D0264F" w:rsidRDefault="009A12EE" w:rsidP="00D0264F">
      <w:pPr>
        <w:pStyle w:val="PargrafodaList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hyperlink r:id="rId50" w:history="1">
        <w:r w:rsidRPr="00A746DF">
          <w:rPr>
            <w:rStyle w:val="Hyperlink"/>
            <w:rFonts w:ascii="Times New Roman" w:eastAsiaTheme="minorHAnsi" w:hAnsi="Times New Roman"/>
            <w:sz w:val="24"/>
            <w:szCs w:val="24"/>
          </w:rPr>
          <w:t>rosnei.rodrigues@gmail.com</w:t>
        </w:r>
      </w:hyperlink>
      <w:r>
        <w:rPr>
          <w:rFonts w:ascii="Times New Roman" w:eastAsiaTheme="minorHAnsi" w:hAnsi="Times New Roman"/>
          <w:sz w:val="24"/>
          <w:szCs w:val="24"/>
        </w:rPr>
        <w:t>.</w:t>
      </w:r>
    </w:p>
    <w:p w14:paraId="627F15C5" w14:textId="77777777" w:rsidR="008C620E" w:rsidRDefault="008C620E" w:rsidP="00D0264F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8C620E">
        <w:rPr>
          <w:rFonts w:ascii="Times New Roman" w:eastAsiaTheme="minorHAnsi" w:hAnsi="Times New Roman"/>
          <w:sz w:val="24"/>
          <w:szCs w:val="24"/>
        </w:rPr>
        <w:t>Informamos, ainda, que, dentre os orçamentos encaminhados, alguns não foram entregues ao destinatário, em razão do recebimento de notificações de impossibilidade de entrega.</w:t>
      </w:r>
    </w:p>
    <w:p w14:paraId="693B0B18" w14:textId="407323FF" w:rsidR="007E530D" w:rsidRPr="00D0264F" w:rsidRDefault="00FB61BB" w:rsidP="00D0264F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D0264F">
        <w:rPr>
          <w:rFonts w:ascii="Times New Roman" w:eastAsiaTheme="minorHAnsi" w:hAnsi="Times New Roman"/>
          <w:sz w:val="24"/>
          <w:szCs w:val="24"/>
        </w:rPr>
        <w:t>Em resposta às solicitações encaminhadas, foram recebidos orçamentos das seguintes empresas:</w:t>
      </w:r>
    </w:p>
    <w:p w14:paraId="1451EE32" w14:textId="507C4C82" w:rsidR="00846807" w:rsidRDefault="00846807" w:rsidP="00846807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CONTROLLER FIOS E CABOS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 w:rsidR="009A2495">
        <w:rPr>
          <w:rFonts w:ascii="Times New Roman" w:eastAsia="Times New Roman" w:hAnsi="Times New Roman"/>
          <w:bCs/>
          <w:sz w:val="24"/>
          <w:szCs w:val="24"/>
          <w:lang w:eastAsia="pt-BR"/>
        </w:rPr>
        <w:t>11.000.349/0001-40;</w:t>
      </w:r>
    </w:p>
    <w:p w14:paraId="30C4BBAC" w14:textId="1F530F3D" w:rsidR="009A2495" w:rsidRDefault="009A2495" w:rsidP="00846807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JACIR ROMERO &amp; IRMÃO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78.037.520/0001-66;</w:t>
      </w:r>
    </w:p>
    <w:p w14:paraId="669B38D1" w14:textId="480267C0" w:rsidR="009A2495" w:rsidRDefault="009A2495" w:rsidP="00846807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TREND ENERGY SOLUÇÕES INDUSTRIAIS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31.898.500/0001-16;</w:t>
      </w:r>
    </w:p>
    <w:p w14:paraId="34F66279" w14:textId="4495DD19" w:rsidR="009A2495" w:rsidRDefault="009A2495" w:rsidP="00846807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R2 SOLUÇÕES EM TECNOLOGIA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53.439.763/0001-08;</w:t>
      </w:r>
    </w:p>
    <w:p w14:paraId="6A68CE1C" w14:textId="444FE49E" w:rsidR="009A2495" w:rsidRDefault="009A2495" w:rsidP="00846807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SOLAR MATERIAIS E CONSTRUÇÕES ELÉTRICAS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78.794.427/0001-04;</w:t>
      </w:r>
    </w:p>
    <w:p w14:paraId="61B77592" w14:textId="35B38F86" w:rsidR="009A2495" w:rsidRPr="00D0264F" w:rsidRDefault="009A2495" w:rsidP="00D0264F">
      <w:pPr>
        <w:pStyle w:val="PargrafodaLista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PONTALTI ENERGY LTDA CNPJ:</w:t>
      </w:r>
      <w:r w:rsidR="0009366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t-BR"/>
        </w:rPr>
        <w:t>42.894.921/0001-95.</w:t>
      </w:r>
    </w:p>
    <w:p w14:paraId="39C55EEA" w14:textId="3FD68A34" w:rsidR="008D3DF0" w:rsidRPr="008D3DF0" w:rsidRDefault="008D3DF0" w:rsidP="00D0264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 w:rsidRPr="008D3DF0">
        <w:rPr>
          <w:rFonts w:ascii="Times New Roman" w:eastAsia="Times New Roman" w:hAnsi="Times New Roman"/>
          <w:bCs/>
          <w:sz w:val="24"/>
          <w:szCs w:val="24"/>
          <w:lang w:eastAsia="pt-BR"/>
        </w:rPr>
        <w:t>Informamos que dois dos orçamentos recebidos apresentam ausência de algumas informações formais, tais como data de emissão, assinatura do responsável e número de inscrição no CNPJ.</w:t>
      </w:r>
    </w:p>
    <w:p w14:paraId="63D70C33" w14:textId="7894ED0B" w:rsidR="008D3DF0" w:rsidRPr="008D3DF0" w:rsidRDefault="008D3DF0" w:rsidP="00D0264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 w:rsidRPr="008D3DF0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Contudo, a fim de comprovar o efetivo recebimento das referidas propostas, seguem anexados </w:t>
      </w:r>
      <w:r w:rsidR="00E21AC6">
        <w:rPr>
          <w:rFonts w:ascii="Times New Roman" w:eastAsia="Times New Roman" w:hAnsi="Times New Roman"/>
          <w:bCs/>
          <w:sz w:val="24"/>
          <w:szCs w:val="24"/>
          <w:lang w:eastAsia="pt-BR"/>
        </w:rPr>
        <w:t>no processo</w:t>
      </w:r>
      <w:r w:rsidRPr="008D3DF0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os comprovantes extraídos do correio eletrônico e do aplicativo de mensagens (WhatsApp), por meio dos quais se verifica o envio e o recebimento dos documentos.</w:t>
      </w:r>
      <w:r w:rsidR="00FA02A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</w:t>
      </w:r>
      <w:r w:rsidR="00FA02A3" w:rsidRPr="00FA02A3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Ressalta-se que, apesar das inconsistências formais </w:t>
      </w:r>
      <w:r w:rsidR="00FA02A3" w:rsidRPr="00FA02A3">
        <w:rPr>
          <w:rFonts w:ascii="Times New Roman" w:eastAsia="Times New Roman" w:hAnsi="Times New Roman"/>
          <w:bCs/>
          <w:sz w:val="24"/>
          <w:szCs w:val="24"/>
          <w:lang w:eastAsia="pt-BR"/>
        </w:rPr>
        <w:lastRenderedPageBreak/>
        <w:t>apontadas, os orçamentos foram considerados para fins de pesquisa de preços exclusivamente quanto aos valores apresentados</w:t>
      </w:r>
      <w:r w:rsidR="00FA02A3">
        <w:rPr>
          <w:rFonts w:ascii="Times New Roman" w:eastAsia="Times New Roman" w:hAnsi="Times New Roman"/>
          <w:bCs/>
          <w:sz w:val="24"/>
          <w:szCs w:val="24"/>
          <w:lang w:eastAsia="pt-BR"/>
        </w:rPr>
        <w:t>.</w:t>
      </w:r>
    </w:p>
    <w:p w14:paraId="3F8FB5B3" w14:textId="77777777" w:rsidR="008D3DF0" w:rsidRDefault="008D3DF0" w:rsidP="008D3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t-BR"/>
        </w:rPr>
      </w:pPr>
    </w:p>
    <w:p w14:paraId="058F52D5" w14:textId="6F5C35FA" w:rsidR="001A45FF" w:rsidRDefault="00851FD8" w:rsidP="008D3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V - </w:t>
      </w:r>
      <w:r w:rsidR="0084760A" w:rsidRPr="00C623B4">
        <w:rPr>
          <w:rFonts w:ascii="Times New Roman" w:eastAsiaTheme="minorHAnsi" w:hAnsi="Times New Roman"/>
          <w:i/>
          <w:sz w:val="24"/>
          <w:szCs w:val="24"/>
        </w:rPr>
        <w:t>A</w:t>
      </w: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 pesquisa na base nacional de notas fiscais eletrônica</w:t>
      </w:r>
      <w:r w:rsidR="00C623B4">
        <w:rPr>
          <w:rFonts w:ascii="Times New Roman" w:eastAsiaTheme="minorHAnsi" w:hAnsi="Times New Roman"/>
          <w:i/>
          <w:sz w:val="24"/>
          <w:szCs w:val="24"/>
        </w:rPr>
        <w:t>s ou no aplicativo Notas Paraná:</w:t>
      </w:r>
    </w:p>
    <w:p w14:paraId="72676811" w14:textId="332A60CD" w:rsidR="001A45FF" w:rsidRPr="001A45FF" w:rsidRDefault="001A45FF" w:rsidP="00A2194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Realizamos as pesquisas no site </w:t>
      </w:r>
      <w:hyperlink r:id="rId51" w:history="1">
        <w:r w:rsidRPr="00747C72">
          <w:rPr>
            <w:rStyle w:val="Hyperlink"/>
            <w:rFonts w:ascii="Times New Roman" w:eastAsiaTheme="minorHAnsi" w:hAnsi="Times New Roman"/>
            <w:sz w:val="24"/>
            <w:szCs w:val="24"/>
          </w:rPr>
          <w:t>https://www.notaparana.pr.gov.br/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="00A21949">
        <w:rPr>
          <w:rFonts w:ascii="Times New Roman" w:eastAsiaTheme="minorHAnsi" w:hAnsi="Times New Roman"/>
          <w:sz w:val="24"/>
          <w:szCs w:val="24"/>
        </w:rPr>
        <w:t xml:space="preserve">conforme documentos em anexo, porém não foi possível encontrar </w:t>
      </w:r>
      <w:r w:rsidR="00C33F47">
        <w:rPr>
          <w:rFonts w:ascii="Times New Roman" w:eastAsiaTheme="minorHAnsi" w:hAnsi="Times New Roman"/>
          <w:sz w:val="24"/>
          <w:szCs w:val="24"/>
        </w:rPr>
        <w:t xml:space="preserve">todos os itens que compõem o </w:t>
      </w:r>
      <w:r w:rsidR="00F04C57">
        <w:rPr>
          <w:rFonts w:ascii="Times New Roman" w:eastAsiaTheme="minorHAnsi" w:hAnsi="Times New Roman"/>
          <w:sz w:val="24"/>
          <w:szCs w:val="24"/>
        </w:rPr>
        <w:t>presente processo.</w:t>
      </w:r>
    </w:p>
    <w:p w14:paraId="035EC59E" w14:textId="77777777" w:rsidR="00851FD8" w:rsidRPr="00851FD8" w:rsidRDefault="00851FD8" w:rsidP="006469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14:paraId="65CFDF4A" w14:textId="5DBF49FB" w:rsid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C623B4">
        <w:rPr>
          <w:rFonts w:ascii="Times New Roman" w:eastAsiaTheme="minorHAnsi" w:hAnsi="Times New Roman"/>
          <w:i/>
          <w:sz w:val="24"/>
          <w:szCs w:val="24"/>
        </w:rPr>
        <w:t xml:space="preserve">VI - </w:t>
      </w:r>
      <w:r w:rsidR="0084760A" w:rsidRPr="00C623B4">
        <w:rPr>
          <w:rFonts w:ascii="Times New Roman" w:eastAsiaTheme="minorHAnsi" w:hAnsi="Times New Roman"/>
          <w:i/>
          <w:sz w:val="24"/>
          <w:szCs w:val="24"/>
        </w:rPr>
        <w:t>O</w:t>
      </w:r>
      <w:r w:rsidRPr="00C623B4">
        <w:rPr>
          <w:rFonts w:ascii="Times New Roman" w:eastAsiaTheme="minorHAnsi" w:hAnsi="Times New Roman"/>
          <w:i/>
          <w:sz w:val="24"/>
          <w:szCs w:val="24"/>
        </w:rPr>
        <w:t>s preços de tabelas oficiais:</w:t>
      </w:r>
    </w:p>
    <w:p w14:paraId="5566856A" w14:textId="2DF0AAD5" w:rsidR="0028514F" w:rsidRDefault="00AB721C" w:rsidP="0061030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AB721C">
        <w:rPr>
          <w:rFonts w:ascii="Times New Roman" w:eastAsiaTheme="minorHAnsi" w:hAnsi="Times New Roman"/>
          <w:sz w:val="24"/>
          <w:szCs w:val="24"/>
        </w:rPr>
        <w:t xml:space="preserve">Para o presente processo, </w:t>
      </w:r>
      <w:r w:rsidR="000B7C4C">
        <w:rPr>
          <w:rFonts w:ascii="Times New Roman" w:eastAsiaTheme="minorHAnsi" w:hAnsi="Times New Roman"/>
          <w:sz w:val="24"/>
          <w:szCs w:val="24"/>
        </w:rPr>
        <w:t xml:space="preserve">foram realizadas pesquisas através do site: </w:t>
      </w:r>
      <w:hyperlink r:id="rId52" w:history="1">
        <w:r w:rsidR="00087AB4" w:rsidRPr="002E5F73">
          <w:rPr>
            <w:rStyle w:val="Hyperlink"/>
            <w:rFonts w:ascii="Times New Roman" w:eastAsiaTheme="minorHAnsi" w:hAnsi="Times New Roman"/>
            <w:sz w:val="24"/>
            <w:szCs w:val="24"/>
          </w:rPr>
          <w:t>https://www.caixa.gov.br/poder-publico/modernizacao-gestao/sinapi/Paginas/default.aspx</w:t>
        </w:r>
      </w:hyperlink>
      <w:r w:rsidR="00087AB4">
        <w:rPr>
          <w:rFonts w:ascii="Times New Roman" w:eastAsiaTheme="minorHAnsi" w:hAnsi="Times New Roman"/>
          <w:sz w:val="24"/>
          <w:szCs w:val="24"/>
        </w:rPr>
        <w:t xml:space="preserve"> </w:t>
      </w:r>
      <w:r w:rsidR="00610308">
        <w:rPr>
          <w:rFonts w:ascii="Times New Roman" w:eastAsiaTheme="minorHAnsi" w:hAnsi="Times New Roman"/>
          <w:sz w:val="24"/>
          <w:szCs w:val="24"/>
        </w:rPr>
        <w:t>conforme segue em anexo</w:t>
      </w:r>
      <w:r w:rsidR="00866A42">
        <w:rPr>
          <w:rFonts w:ascii="Times New Roman" w:eastAsiaTheme="minorHAnsi" w:hAnsi="Times New Roman"/>
          <w:sz w:val="24"/>
          <w:szCs w:val="24"/>
        </w:rPr>
        <w:t xml:space="preserve">, </w:t>
      </w:r>
      <w:r w:rsidR="00610308">
        <w:rPr>
          <w:rFonts w:ascii="Times New Roman" w:eastAsiaTheme="minorHAnsi" w:hAnsi="Times New Roman"/>
          <w:sz w:val="24"/>
          <w:szCs w:val="24"/>
        </w:rPr>
        <w:t>i</w:t>
      </w:r>
      <w:r w:rsidR="0028514F">
        <w:rPr>
          <w:rFonts w:ascii="Times New Roman" w:eastAsiaTheme="minorHAnsi" w:hAnsi="Times New Roman"/>
          <w:sz w:val="24"/>
          <w:szCs w:val="24"/>
        </w:rPr>
        <w:t>nformamos ainda que alguns itens não possuem valores de referência e outros acabamos não encontrando na tabela SINAPI.</w:t>
      </w:r>
    </w:p>
    <w:p w14:paraId="34F294EF" w14:textId="77777777" w:rsidR="00AB721C" w:rsidRPr="00851FD8" w:rsidRDefault="00AB721C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44617C9E" w14:textId="42354406" w:rsidR="008D3DF0" w:rsidRPr="008D3DF0" w:rsidRDefault="00851FD8" w:rsidP="008D3DF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3572B3">
        <w:rPr>
          <w:rFonts w:ascii="Times New Roman" w:eastAsiaTheme="minorHAnsi" w:hAnsi="Times New Roman"/>
          <w:b/>
          <w:sz w:val="24"/>
          <w:szCs w:val="24"/>
          <w:u w:val="single"/>
        </w:rPr>
        <w:t>Conclusão</w:t>
      </w:r>
      <w:r w:rsidRPr="005A14C4">
        <w:rPr>
          <w:rFonts w:ascii="Times New Roman" w:eastAsiaTheme="minorHAnsi" w:hAnsi="Times New Roman"/>
          <w:sz w:val="24"/>
          <w:szCs w:val="24"/>
          <w:u w:val="single"/>
        </w:rPr>
        <w:t>:</w:t>
      </w:r>
      <w:r w:rsidR="00A43A36" w:rsidRPr="005A14C4">
        <w:rPr>
          <w:rFonts w:ascii="Times New Roman" w:eastAsiaTheme="minorHAnsi" w:hAnsi="Times New Roman"/>
          <w:sz w:val="24"/>
          <w:szCs w:val="24"/>
        </w:rPr>
        <w:t xml:space="preserve"> </w:t>
      </w:r>
      <w:r w:rsidR="008D3DF0" w:rsidRPr="008D3DF0">
        <w:rPr>
          <w:rFonts w:ascii="Times New Roman" w:eastAsiaTheme="minorHAnsi" w:hAnsi="Times New Roman"/>
          <w:sz w:val="24"/>
          <w:szCs w:val="24"/>
        </w:rPr>
        <w:t xml:space="preserve">Conclui-se que as pesquisas realizadas contemplaram produtos similares e compatíveis com os descritivos elaborados pelo Município de Bandeirantes. Registra-se, contudo, que não foi possível localizar registros de preços para todos os itens </w:t>
      </w:r>
      <w:r w:rsidR="00942027">
        <w:rPr>
          <w:rFonts w:ascii="Times New Roman" w:eastAsiaTheme="minorHAnsi" w:hAnsi="Times New Roman"/>
          <w:sz w:val="24"/>
          <w:szCs w:val="24"/>
        </w:rPr>
        <w:t>em todos os campos pesquisados.</w:t>
      </w:r>
    </w:p>
    <w:p w14:paraId="10280096" w14:textId="442E220F" w:rsidR="008D3DF0" w:rsidRPr="008D3DF0" w:rsidRDefault="008D3DF0" w:rsidP="00942027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8D3DF0">
        <w:rPr>
          <w:rFonts w:ascii="Times New Roman" w:eastAsiaTheme="minorHAnsi" w:hAnsi="Times New Roman"/>
          <w:sz w:val="24"/>
          <w:szCs w:val="24"/>
        </w:rPr>
        <w:t>Destaca-se, ainda, que os valores considerados manifestamente elevados ou inexequíveis, quando comparados aos demais obtidos para o mesmo item, foram desconsiderados para fins de apuração da média</w:t>
      </w:r>
      <w:r w:rsidR="00942027">
        <w:rPr>
          <w:rFonts w:ascii="Times New Roman" w:eastAsiaTheme="minorHAnsi" w:hAnsi="Times New Roman"/>
          <w:sz w:val="24"/>
          <w:szCs w:val="24"/>
        </w:rPr>
        <w:t>.</w:t>
      </w:r>
    </w:p>
    <w:p w14:paraId="67AA8DC8" w14:textId="0000CCB3" w:rsidR="008D3DF0" w:rsidRPr="008D3DF0" w:rsidRDefault="008D3DF0" w:rsidP="00942027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Theme="minorHAnsi" w:hAnsi="Times New Roman"/>
          <w:sz w:val="24"/>
          <w:szCs w:val="24"/>
        </w:rPr>
      </w:pPr>
      <w:r w:rsidRPr="008D3DF0">
        <w:rPr>
          <w:rFonts w:ascii="Times New Roman" w:eastAsiaTheme="minorHAnsi" w:hAnsi="Times New Roman"/>
          <w:sz w:val="24"/>
          <w:szCs w:val="24"/>
        </w:rPr>
        <w:t>Após a coleta dos dados, os valores foram organizados em cestas de preços, conforme a origem das pesquisas realizadas. Em seguida, procedeu-se ao cálculo da média individual de cada cesta e, posteriormente, à apuração da média consolidada entre elas, a qual serviu de base para a definição dos va</w:t>
      </w:r>
      <w:r w:rsidR="00942027">
        <w:rPr>
          <w:rFonts w:ascii="Times New Roman" w:eastAsiaTheme="minorHAnsi" w:hAnsi="Times New Roman"/>
          <w:sz w:val="24"/>
          <w:szCs w:val="24"/>
        </w:rPr>
        <w:t>lores estimados da contratação.</w:t>
      </w:r>
    </w:p>
    <w:p w14:paraId="725DDD3D" w14:textId="160B7C8A" w:rsidR="00282E48" w:rsidRDefault="008D3DF0" w:rsidP="00942027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8D3DF0">
        <w:rPr>
          <w:rFonts w:ascii="Times New Roman" w:eastAsiaTheme="minorHAnsi" w:hAnsi="Times New Roman"/>
          <w:sz w:val="24"/>
          <w:szCs w:val="24"/>
        </w:rPr>
        <w:t xml:space="preserve">O método adotado tem por </w:t>
      </w:r>
      <w:r w:rsidR="000C7F52">
        <w:rPr>
          <w:rFonts w:ascii="Times New Roman" w:eastAsiaTheme="minorHAnsi" w:hAnsi="Times New Roman"/>
          <w:sz w:val="24"/>
          <w:szCs w:val="24"/>
        </w:rPr>
        <w:t xml:space="preserve">objetivo refletir </w:t>
      </w:r>
      <w:bookmarkStart w:id="1" w:name="_GoBack"/>
      <w:bookmarkEnd w:id="1"/>
      <w:r w:rsidRPr="008D3DF0">
        <w:rPr>
          <w:rFonts w:ascii="Times New Roman" w:eastAsiaTheme="minorHAnsi" w:hAnsi="Times New Roman"/>
          <w:sz w:val="24"/>
          <w:szCs w:val="24"/>
        </w:rPr>
        <w:t>os preços efetivamente praticados no mercado, assegurando maior precisão na estimativa, bem como observância aos princípios da economicidade, da eficiência e da busca da proposta mais vantajosa para a Administração Pública.</w:t>
      </w:r>
      <w:r w:rsidR="00282E48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</w:t>
      </w:r>
    </w:p>
    <w:p w14:paraId="2F8F2875" w14:textId="62248EF4" w:rsidR="00DC04AF" w:rsidRPr="005A14C4" w:rsidRDefault="00282E48" w:rsidP="00282E48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</w:t>
      </w:r>
      <w:r w:rsidR="00851FD8" w:rsidRPr="005A14C4">
        <w:rPr>
          <w:rFonts w:ascii="Times New Roman" w:hAnsi="Times New Roman"/>
          <w:bCs/>
          <w:sz w:val="24"/>
          <w:szCs w:val="24"/>
        </w:rPr>
        <w:t xml:space="preserve">Bandeirantes, </w:t>
      </w:r>
      <w:r w:rsidR="009A2495">
        <w:rPr>
          <w:rFonts w:ascii="Times New Roman" w:hAnsi="Times New Roman"/>
          <w:bCs/>
          <w:sz w:val="24"/>
          <w:szCs w:val="24"/>
        </w:rPr>
        <w:t>19</w:t>
      </w:r>
      <w:r w:rsidR="00671BB2">
        <w:rPr>
          <w:rFonts w:ascii="Times New Roman" w:hAnsi="Times New Roman"/>
          <w:bCs/>
          <w:sz w:val="24"/>
          <w:szCs w:val="24"/>
        </w:rPr>
        <w:t xml:space="preserve"> de fevereiro de 2026</w:t>
      </w:r>
      <w:r w:rsidR="00DC04AF" w:rsidRPr="005A14C4">
        <w:rPr>
          <w:rFonts w:ascii="Times New Roman" w:hAnsi="Times New Roman"/>
          <w:bCs/>
          <w:sz w:val="24"/>
          <w:szCs w:val="24"/>
        </w:rPr>
        <w:t>.</w:t>
      </w:r>
    </w:p>
    <w:p w14:paraId="3117D00F" w14:textId="77777777" w:rsidR="00DC04AF" w:rsidRDefault="00DC04AF" w:rsidP="00DC04AF">
      <w:pPr>
        <w:rPr>
          <w:lang w:eastAsia="ar-SA"/>
        </w:rPr>
      </w:pPr>
    </w:p>
    <w:p w14:paraId="3AFAB134" w14:textId="77777777" w:rsidR="00D6470C" w:rsidRPr="00DC04AF" w:rsidRDefault="00D6470C" w:rsidP="00DC04AF">
      <w:pPr>
        <w:rPr>
          <w:lang w:eastAsia="ar-SA"/>
        </w:rPr>
      </w:pPr>
    </w:p>
    <w:p w14:paraId="7BC87D44" w14:textId="451F3B8D" w:rsidR="00F5061B" w:rsidRDefault="001326F4" w:rsidP="001326F4">
      <w:pPr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________________________________</w:t>
      </w:r>
    </w:p>
    <w:p w14:paraId="63300AE7" w14:textId="0FA51D13" w:rsidR="001326F4" w:rsidRDefault="00344CD3" w:rsidP="001326F4">
      <w:pPr>
        <w:spacing w:after="0"/>
        <w:jc w:val="center"/>
        <w:rPr>
          <w:rFonts w:ascii="Times New Roman" w:hAnsi="Times New Roman"/>
          <w:b/>
          <w:bCs/>
          <w:i/>
          <w:iCs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position w:val="-1"/>
          <w:sz w:val="24"/>
          <w:szCs w:val="24"/>
        </w:rPr>
        <w:t>Fernanda do Carmo da Silveira</w:t>
      </w:r>
    </w:p>
    <w:p w14:paraId="192580BA" w14:textId="0D025884" w:rsidR="007C47BE" w:rsidRPr="001326F4" w:rsidRDefault="007C47BE" w:rsidP="001326F4">
      <w:pPr>
        <w:spacing w:after="0"/>
        <w:jc w:val="center"/>
        <w:rPr>
          <w:rFonts w:ascii="Times New Roman" w:hAnsi="Times New Roman"/>
          <w:bCs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position w:val="-1"/>
          <w:sz w:val="24"/>
          <w:szCs w:val="24"/>
        </w:rPr>
        <w:t>(Servidor</w:t>
      </w:r>
      <w:r w:rsidR="002D40A0">
        <w:rPr>
          <w:rFonts w:ascii="Times New Roman" w:hAnsi="Times New Roman"/>
          <w:b/>
          <w:bCs/>
          <w:i/>
          <w:iCs/>
          <w:position w:val="-1"/>
          <w:sz w:val="24"/>
          <w:szCs w:val="24"/>
        </w:rPr>
        <w:t>a</w:t>
      </w:r>
      <w:r>
        <w:rPr>
          <w:rFonts w:ascii="Times New Roman" w:hAnsi="Times New Roman"/>
          <w:b/>
          <w:bCs/>
          <w:i/>
          <w:iCs/>
          <w:position w:val="-1"/>
          <w:sz w:val="24"/>
          <w:szCs w:val="24"/>
        </w:rPr>
        <w:t xml:space="preserve"> responsável pela pesquisa de preços para o presente processo)</w:t>
      </w:r>
    </w:p>
    <w:p w14:paraId="1EEBCB92" w14:textId="77777777" w:rsidR="00E54E83" w:rsidRPr="00E54E83" w:rsidRDefault="00E54E83" w:rsidP="001326F4">
      <w:pPr>
        <w:suppressAutoHyphens/>
        <w:spacing w:after="0" w:line="1" w:lineRule="atLeast"/>
        <w:ind w:hanging="2"/>
        <w:jc w:val="center"/>
        <w:textAlignment w:val="top"/>
        <w:outlineLvl w:val="0"/>
        <w:rPr>
          <w:rFonts w:ascii="Times New Roman" w:eastAsia="Merriweather" w:hAnsi="Times New Roman"/>
          <w:position w:val="-1"/>
          <w:sz w:val="24"/>
          <w:szCs w:val="24"/>
          <w:lang w:eastAsia="pt-BR"/>
        </w:rPr>
      </w:pPr>
    </w:p>
    <w:p w14:paraId="373CC09F" w14:textId="77777777" w:rsidR="004C7A24" w:rsidRPr="004C7A24" w:rsidRDefault="004C7A24" w:rsidP="004C7A24">
      <w:pPr>
        <w:suppressAutoHyphens/>
        <w:spacing w:after="0" w:line="360" w:lineRule="auto"/>
        <w:ind w:left="2" w:hangingChars="1" w:hanging="2"/>
        <w:jc w:val="right"/>
        <w:textDirection w:val="btLr"/>
        <w:textAlignment w:val="top"/>
        <w:outlineLvl w:val="0"/>
        <w:rPr>
          <w:rFonts w:ascii="Times New Roman" w:eastAsia="Merriweather" w:hAnsi="Times New Roman"/>
          <w:iCs/>
          <w:position w:val="-1"/>
          <w:lang w:eastAsia="pt-BR"/>
        </w:rPr>
      </w:pPr>
    </w:p>
    <w:sectPr w:rsidR="004C7A24" w:rsidRPr="004C7A24" w:rsidSect="00B36256">
      <w:headerReference w:type="even" r:id="rId53"/>
      <w:headerReference w:type="default" r:id="rId54"/>
      <w:footerReference w:type="default" r:id="rId55"/>
      <w:headerReference w:type="first" r:id="rId56"/>
      <w:pgSz w:w="11906" w:h="16838"/>
      <w:pgMar w:top="1389" w:right="1558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757FA" w14:textId="77777777" w:rsidR="00E02716" w:rsidRDefault="00E02716" w:rsidP="00BD7711">
      <w:pPr>
        <w:spacing w:after="0" w:line="240" w:lineRule="auto"/>
      </w:pPr>
      <w:r>
        <w:separator/>
      </w:r>
    </w:p>
  </w:endnote>
  <w:endnote w:type="continuationSeparator" w:id="0">
    <w:p w14:paraId="764D5A9F" w14:textId="77777777" w:rsidR="00E02716" w:rsidRDefault="00E02716" w:rsidP="00BD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F4593" w14:textId="77777777" w:rsidR="00DC6BAD" w:rsidRDefault="00DC6BAD" w:rsidP="00DC6BAD">
    <w:pPr>
      <w:pStyle w:val="Rodap"/>
      <w:rPr>
        <w:sz w:val="20"/>
        <w:szCs w:val="20"/>
      </w:rPr>
    </w:pPr>
    <w:r w:rsidRPr="00C9203B">
      <w:rPr>
        <w:sz w:val="20"/>
        <w:szCs w:val="20"/>
      </w:rPr>
      <w:t>Rua Prefeito José Mário Junqueira, 661, Centro – Fone: (43)3542-4422 / (43)3542-2133</w:t>
    </w:r>
    <w:r>
      <w:rPr>
        <w:sz w:val="20"/>
        <w:szCs w:val="20"/>
      </w:rPr>
      <w:t xml:space="preserve"> – CEP 86.360-000</w:t>
    </w:r>
  </w:p>
  <w:p w14:paraId="2B4CE7D4" w14:textId="77777777" w:rsidR="00DC6BAD" w:rsidRDefault="00E02716" w:rsidP="00DC6BAD">
    <w:pPr>
      <w:pStyle w:val="Rodap"/>
      <w:ind w:left="709"/>
      <w:jc w:val="center"/>
      <w:rPr>
        <w:sz w:val="20"/>
        <w:szCs w:val="20"/>
      </w:rPr>
    </w:pPr>
    <w:hyperlink r:id="rId1" w:history="1">
      <w:r w:rsidR="00DC6BAD" w:rsidRPr="00B41F4D">
        <w:rPr>
          <w:rStyle w:val="Hyperlink"/>
          <w:sz w:val="20"/>
          <w:szCs w:val="20"/>
        </w:rPr>
        <w:t>secretariadesaude@bandeirantes.pr.gov.br</w:t>
      </w:r>
    </w:hyperlink>
  </w:p>
  <w:p w14:paraId="4066782C" w14:textId="77777777" w:rsidR="00DC6BAD" w:rsidRPr="00C9203B" w:rsidRDefault="00DC6BAD" w:rsidP="00DC6BAD">
    <w:pPr>
      <w:pStyle w:val="Rodap"/>
      <w:ind w:left="709"/>
      <w:jc w:val="center"/>
      <w:rPr>
        <w:sz w:val="20"/>
        <w:szCs w:val="20"/>
      </w:rPr>
    </w:pPr>
    <w:r>
      <w:rPr>
        <w:sz w:val="20"/>
        <w:szCs w:val="20"/>
      </w:rPr>
      <w:t>Bandeirantes - Paraná</w:t>
    </w:r>
  </w:p>
  <w:p w14:paraId="0050758A" w14:textId="77777777" w:rsidR="00DC6BAD" w:rsidRDefault="00DC6BA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E981" w14:textId="77777777" w:rsidR="00E02716" w:rsidRDefault="00E02716" w:rsidP="00BD7711">
      <w:pPr>
        <w:spacing w:after="0" w:line="240" w:lineRule="auto"/>
      </w:pPr>
      <w:r>
        <w:separator/>
      </w:r>
    </w:p>
  </w:footnote>
  <w:footnote w:type="continuationSeparator" w:id="0">
    <w:p w14:paraId="04BBF499" w14:textId="77777777" w:rsidR="00E02716" w:rsidRDefault="00E02716" w:rsidP="00BD7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905E4" w14:textId="666334F7" w:rsidR="006337BD" w:rsidRDefault="00E02716">
    <w:pPr>
      <w:pStyle w:val="Cabealho"/>
    </w:pPr>
    <w:r>
      <w:rPr>
        <w:noProof/>
      </w:rPr>
      <w:pict w14:anchorId="06F3D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68594" o:spid="_x0000_s2050" type="#_x0000_t75" style="position:absolute;margin-left:0;margin-top:0;width:6in;height:6in;z-index:-251655680;mso-position-horizontal:center;mso-position-horizontal-relative:margin;mso-position-vertical:center;mso-position-vertical-relative:margin" o:allowincell="f">
          <v:imagedata r:id="rId1" o:title="Logo Saúd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DE04A" w14:textId="526C4B23" w:rsidR="00D605E3" w:rsidRPr="00D605E3" w:rsidRDefault="00D605E3" w:rsidP="00D605E3">
    <w:pPr>
      <w:suppressAutoHyphens/>
      <w:spacing w:before="360" w:after="0" w:line="240" w:lineRule="auto"/>
      <w:ind w:leftChars="-1" w:hangingChars="1" w:hanging="2"/>
      <w:jc w:val="both"/>
      <w:textDirection w:val="btLr"/>
      <w:textAlignment w:val="top"/>
      <w:outlineLvl w:val="0"/>
      <w:rPr>
        <w:rFonts w:ascii="Times New Roman" w:eastAsia="Times New Roman" w:hAnsi="Times New Roman"/>
        <w:position w:val="-1"/>
        <w:szCs w:val="24"/>
        <w:lang w:eastAsia="pt-BR"/>
      </w:rPr>
    </w:pPr>
    <w:r>
      <w:rPr>
        <w:noProof/>
        <w:lang w:eastAsia="pt-BR"/>
      </w:rPr>
      <w:drawing>
        <wp:anchor distT="0" distB="0" distL="0" distR="0" simplePos="0" relativeHeight="251662848" behindDoc="1" locked="0" layoutInCell="1" hidden="0" allowOverlap="1" wp14:anchorId="1F8B6D6F" wp14:editId="26832B64">
          <wp:simplePos x="0" y="0"/>
          <wp:positionH relativeFrom="column">
            <wp:posOffset>-975359</wp:posOffset>
          </wp:positionH>
          <wp:positionV relativeFrom="paragraph">
            <wp:posOffset>-1905</wp:posOffset>
          </wp:positionV>
          <wp:extent cx="1143000" cy="111315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131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lgerian" w:eastAsia="Algerian" w:hAnsi="Algerian" w:cs="Algerian"/>
        <w:i/>
        <w:color w:val="000000"/>
        <w:position w:val="-1"/>
        <w:sz w:val="40"/>
        <w:szCs w:val="24"/>
        <w:lang w:eastAsia="pt-BR"/>
      </w:rPr>
      <w:t xml:space="preserve">     </w:t>
    </w:r>
    <w:r w:rsidRPr="00D605E3">
      <w:rPr>
        <w:rFonts w:ascii="Algerian" w:eastAsia="Algerian" w:hAnsi="Algerian" w:cs="Algerian"/>
        <w:i/>
        <w:color w:val="000000"/>
        <w:position w:val="-1"/>
        <w:sz w:val="40"/>
        <w:szCs w:val="24"/>
        <w:lang w:eastAsia="pt-BR"/>
      </w:rPr>
      <w:t>PREFEITURA MUNICIPAL DE BANDEIRANTES</w:t>
    </w:r>
  </w:p>
  <w:p w14:paraId="1FF23FB7" w14:textId="77777777" w:rsidR="00D605E3" w:rsidRPr="00D605E3" w:rsidRDefault="00D605E3" w:rsidP="00D605E3">
    <w:pPr>
      <w:suppressAutoHyphens/>
      <w:spacing w:before="120" w:after="0" w:line="240" w:lineRule="auto"/>
      <w:ind w:leftChars="-1" w:left="1" w:hangingChars="1" w:hanging="3"/>
      <w:jc w:val="center"/>
      <w:textDirection w:val="btLr"/>
      <w:textAlignment w:val="top"/>
      <w:outlineLvl w:val="0"/>
      <w:rPr>
        <w:rFonts w:ascii="Times New Roman" w:eastAsia="Times New Roman" w:hAnsi="Times New Roman"/>
        <w:position w:val="-1"/>
        <w:szCs w:val="24"/>
        <w:lang w:eastAsia="pt-BR"/>
      </w:rPr>
    </w:pPr>
    <w:r w:rsidRPr="00D605E3">
      <w:rPr>
        <w:rFonts w:ascii="Algerian" w:eastAsia="Algerian" w:hAnsi="Algerian" w:cs="Algerian"/>
        <w:i/>
        <w:color w:val="000000"/>
        <w:position w:val="-1"/>
        <w:sz w:val="28"/>
        <w:szCs w:val="24"/>
        <w:lang w:eastAsia="pt-BR"/>
      </w:rPr>
      <w:t>ESTADO DO PARANÁ</w:t>
    </w:r>
  </w:p>
  <w:p w14:paraId="2B83183D" w14:textId="77777777" w:rsidR="00D605E3" w:rsidRPr="00D605E3" w:rsidRDefault="00D605E3" w:rsidP="00D605E3">
    <w:pPr>
      <w:suppressAutoHyphens/>
      <w:spacing w:after="0" w:line="240" w:lineRule="auto"/>
      <w:ind w:leftChars="-1" w:hangingChars="1" w:hanging="2"/>
      <w:textDirection w:val="btLr"/>
      <w:textAlignment w:val="top"/>
      <w:outlineLvl w:val="0"/>
      <w:rPr>
        <w:rFonts w:ascii="Times New Roman" w:eastAsia="Times New Roman" w:hAnsi="Times New Roman"/>
        <w:position w:val="-1"/>
        <w:szCs w:val="24"/>
        <w:lang w:eastAsia="pt-BR"/>
      </w:rPr>
    </w:pPr>
  </w:p>
  <w:p w14:paraId="0B23120C" w14:textId="3F5A64E8" w:rsidR="00DC6BAD" w:rsidRPr="00D605E3" w:rsidRDefault="00DC6BAD" w:rsidP="00D605E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574C6" w14:textId="728DA434" w:rsidR="006337BD" w:rsidRDefault="00E02716">
    <w:pPr>
      <w:pStyle w:val="Cabealho"/>
    </w:pPr>
    <w:r>
      <w:rPr>
        <w:noProof/>
      </w:rPr>
      <w:pict w14:anchorId="3EE15A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68593" o:spid="_x0000_s2049" type="#_x0000_t75" style="position:absolute;margin-left:0;margin-top:0;width:6in;height:6in;z-index:-251656704;mso-position-horizontal:center;mso-position-horizontal-relative:margin;mso-position-vertical:center;mso-position-vertical-relative:margin" o:allowincell="f">
          <v:imagedata r:id="rId1" o:title="Logo Saúde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4486F"/>
    <w:multiLevelType w:val="hybridMultilevel"/>
    <w:tmpl w:val="102267F2"/>
    <w:lvl w:ilvl="0" w:tplc="0416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51C2085"/>
    <w:multiLevelType w:val="hybridMultilevel"/>
    <w:tmpl w:val="833C24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A6C"/>
    <w:multiLevelType w:val="hybridMultilevel"/>
    <w:tmpl w:val="7C8682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4B50"/>
    <w:multiLevelType w:val="hybridMultilevel"/>
    <w:tmpl w:val="2530EE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F72B3"/>
    <w:multiLevelType w:val="hybridMultilevel"/>
    <w:tmpl w:val="FA56525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DC0223D"/>
    <w:multiLevelType w:val="hybridMultilevel"/>
    <w:tmpl w:val="F78E84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3FCE"/>
    <w:multiLevelType w:val="multilevel"/>
    <w:tmpl w:val="E2DC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CC7126"/>
    <w:multiLevelType w:val="hybridMultilevel"/>
    <w:tmpl w:val="42ECBFC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A4E4565"/>
    <w:multiLevelType w:val="hybridMultilevel"/>
    <w:tmpl w:val="D610D0CA"/>
    <w:lvl w:ilvl="0" w:tplc="0416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0" w15:restartNumberingAfterBreak="0">
    <w:nsid w:val="1E4D34EB"/>
    <w:multiLevelType w:val="hybridMultilevel"/>
    <w:tmpl w:val="C1AC988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46734A5"/>
    <w:multiLevelType w:val="hybridMultilevel"/>
    <w:tmpl w:val="66649B18"/>
    <w:lvl w:ilvl="0" w:tplc="8F7865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6B630D"/>
    <w:multiLevelType w:val="hybridMultilevel"/>
    <w:tmpl w:val="4A4491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D2E0E"/>
    <w:multiLevelType w:val="hybridMultilevel"/>
    <w:tmpl w:val="25C44CC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2DE373B"/>
    <w:multiLevelType w:val="hybridMultilevel"/>
    <w:tmpl w:val="EDFC654A"/>
    <w:lvl w:ilvl="0" w:tplc="E93A19A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39F05CA"/>
    <w:multiLevelType w:val="hybridMultilevel"/>
    <w:tmpl w:val="CA6292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A7377"/>
    <w:multiLevelType w:val="hybridMultilevel"/>
    <w:tmpl w:val="E59E64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563C7"/>
    <w:multiLevelType w:val="hybridMultilevel"/>
    <w:tmpl w:val="AB1CBDA6"/>
    <w:lvl w:ilvl="0" w:tplc="3F8C3E60">
      <w:start w:val="1"/>
      <w:numFmt w:val="decimal"/>
      <w:pStyle w:val="Ttulo1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270013C"/>
    <w:multiLevelType w:val="hybridMultilevel"/>
    <w:tmpl w:val="52002E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F5936"/>
    <w:multiLevelType w:val="hybridMultilevel"/>
    <w:tmpl w:val="48C62002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5661F08"/>
    <w:multiLevelType w:val="multilevel"/>
    <w:tmpl w:val="6FE8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83377"/>
    <w:multiLevelType w:val="multilevel"/>
    <w:tmpl w:val="3522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5B1EB9"/>
    <w:multiLevelType w:val="hybridMultilevel"/>
    <w:tmpl w:val="22EE4C42"/>
    <w:lvl w:ilvl="0" w:tplc="ADEA7C82">
      <w:start w:val="1"/>
      <w:numFmt w:val="lowerLetter"/>
      <w:lvlText w:val="%1)"/>
      <w:lvlJc w:val="left"/>
      <w:pPr>
        <w:ind w:left="1494" w:hanging="360"/>
      </w:pPr>
      <w:rPr>
        <w:rFonts w:eastAsia="Times New Roman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0FA6040"/>
    <w:multiLevelType w:val="hybridMultilevel"/>
    <w:tmpl w:val="7758D754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5613B"/>
    <w:multiLevelType w:val="hybridMultilevel"/>
    <w:tmpl w:val="EEACD5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C15D2"/>
    <w:multiLevelType w:val="hybridMultilevel"/>
    <w:tmpl w:val="05EA35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E6350"/>
    <w:multiLevelType w:val="hybridMultilevel"/>
    <w:tmpl w:val="CE4CBF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E1552"/>
    <w:multiLevelType w:val="hybridMultilevel"/>
    <w:tmpl w:val="65A6F15A"/>
    <w:lvl w:ilvl="0" w:tplc="EEBAFE4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D9F5C91"/>
    <w:multiLevelType w:val="hybridMultilevel"/>
    <w:tmpl w:val="795E6B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C3B54"/>
    <w:multiLevelType w:val="hybridMultilevel"/>
    <w:tmpl w:val="0CA20D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85637"/>
    <w:multiLevelType w:val="hybridMultilevel"/>
    <w:tmpl w:val="F670AC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45A79"/>
    <w:multiLevelType w:val="multilevel"/>
    <w:tmpl w:val="36060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4B735D"/>
    <w:multiLevelType w:val="hybridMultilevel"/>
    <w:tmpl w:val="6B3AE78E"/>
    <w:lvl w:ilvl="0" w:tplc="B40A6F9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676A2855"/>
    <w:multiLevelType w:val="hybridMultilevel"/>
    <w:tmpl w:val="E1F05E4E"/>
    <w:lvl w:ilvl="0" w:tplc="4D063F1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A91035D"/>
    <w:multiLevelType w:val="hybridMultilevel"/>
    <w:tmpl w:val="5052E3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85636"/>
    <w:multiLevelType w:val="hybridMultilevel"/>
    <w:tmpl w:val="03AA0B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C3782"/>
    <w:multiLevelType w:val="hybridMultilevel"/>
    <w:tmpl w:val="BF34D9E6"/>
    <w:lvl w:ilvl="0" w:tplc="161EC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5"/>
  </w:num>
  <w:num w:numId="2">
    <w:abstractNumId w:val="17"/>
  </w:num>
  <w:num w:numId="3">
    <w:abstractNumId w:val="10"/>
  </w:num>
  <w:num w:numId="4">
    <w:abstractNumId w:val="4"/>
  </w:num>
  <w:num w:numId="5">
    <w:abstractNumId w:val="13"/>
  </w:num>
  <w:num w:numId="6">
    <w:abstractNumId w:val="19"/>
  </w:num>
  <w:num w:numId="7">
    <w:abstractNumId w:val="8"/>
  </w:num>
  <w:num w:numId="8">
    <w:abstractNumId w:val="1"/>
  </w:num>
  <w:num w:numId="9">
    <w:abstractNumId w:val="23"/>
  </w:num>
  <w:num w:numId="10">
    <w:abstractNumId w:val="16"/>
  </w:num>
  <w:num w:numId="11">
    <w:abstractNumId w:val="5"/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</w:num>
  <w:num w:numId="16">
    <w:abstractNumId w:val="0"/>
  </w:num>
  <w:num w:numId="17">
    <w:abstractNumId w:val="24"/>
  </w:num>
  <w:num w:numId="18">
    <w:abstractNumId w:val="20"/>
  </w:num>
  <w:num w:numId="19">
    <w:abstractNumId w:val="7"/>
  </w:num>
  <w:num w:numId="20">
    <w:abstractNumId w:val="31"/>
  </w:num>
  <w:num w:numId="21">
    <w:abstractNumId w:val="21"/>
  </w:num>
  <w:num w:numId="22">
    <w:abstractNumId w:val="28"/>
  </w:num>
  <w:num w:numId="23">
    <w:abstractNumId w:val="2"/>
  </w:num>
  <w:num w:numId="24">
    <w:abstractNumId w:val="18"/>
  </w:num>
  <w:num w:numId="25">
    <w:abstractNumId w:val="15"/>
  </w:num>
  <w:num w:numId="26">
    <w:abstractNumId w:val="3"/>
  </w:num>
  <w:num w:numId="27">
    <w:abstractNumId w:val="6"/>
  </w:num>
  <w:num w:numId="28">
    <w:abstractNumId w:val="30"/>
  </w:num>
  <w:num w:numId="29">
    <w:abstractNumId w:val="34"/>
  </w:num>
  <w:num w:numId="30">
    <w:abstractNumId w:val="26"/>
  </w:num>
  <w:num w:numId="31">
    <w:abstractNumId w:val="29"/>
  </w:num>
  <w:num w:numId="32">
    <w:abstractNumId w:val="11"/>
  </w:num>
  <w:num w:numId="33">
    <w:abstractNumId w:val="36"/>
  </w:num>
  <w:num w:numId="34">
    <w:abstractNumId w:val="14"/>
  </w:num>
  <w:num w:numId="35">
    <w:abstractNumId w:val="33"/>
  </w:num>
  <w:num w:numId="36">
    <w:abstractNumId w:val="22"/>
  </w:num>
  <w:num w:numId="37">
    <w:abstractNumId w:val="27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41"/>
    <w:rsid w:val="00000249"/>
    <w:rsid w:val="00001090"/>
    <w:rsid w:val="000043C0"/>
    <w:rsid w:val="00007F15"/>
    <w:rsid w:val="00016245"/>
    <w:rsid w:val="00017B54"/>
    <w:rsid w:val="000232E0"/>
    <w:rsid w:val="00031B1C"/>
    <w:rsid w:val="00034C14"/>
    <w:rsid w:val="0003552C"/>
    <w:rsid w:val="0003700B"/>
    <w:rsid w:val="00037DD0"/>
    <w:rsid w:val="00037E6A"/>
    <w:rsid w:val="000411C2"/>
    <w:rsid w:val="00045CD4"/>
    <w:rsid w:val="00051901"/>
    <w:rsid w:val="00053FFB"/>
    <w:rsid w:val="00066723"/>
    <w:rsid w:val="00071AC2"/>
    <w:rsid w:val="00075F6B"/>
    <w:rsid w:val="00087AB4"/>
    <w:rsid w:val="000912F5"/>
    <w:rsid w:val="00091E86"/>
    <w:rsid w:val="00093663"/>
    <w:rsid w:val="00096EAA"/>
    <w:rsid w:val="000A5AF0"/>
    <w:rsid w:val="000B7381"/>
    <w:rsid w:val="000B7C4C"/>
    <w:rsid w:val="000C649A"/>
    <w:rsid w:val="000C7F52"/>
    <w:rsid w:val="000D5F59"/>
    <w:rsid w:val="000D6BAA"/>
    <w:rsid w:val="000D6EA4"/>
    <w:rsid w:val="000E331F"/>
    <w:rsid w:val="000E402A"/>
    <w:rsid w:val="000E7075"/>
    <w:rsid w:val="00111827"/>
    <w:rsid w:val="00120CC4"/>
    <w:rsid w:val="0012396F"/>
    <w:rsid w:val="00124041"/>
    <w:rsid w:val="0012780B"/>
    <w:rsid w:val="001278DF"/>
    <w:rsid w:val="00130A48"/>
    <w:rsid w:val="001326F4"/>
    <w:rsid w:val="00136BA3"/>
    <w:rsid w:val="001373F5"/>
    <w:rsid w:val="001402FA"/>
    <w:rsid w:val="001446BC"/>
    <w:rsid w:val="00145341"/>
    <w:rsid w:val="001522A3"/>
    <w:rsid w:val="00153805"/>
    <w:rsid w:val="001667AC"/>
    <w:rsid w:val="00170455"/>
    <w:rsid w:val="001748E4"/>
    <w:rsid w:val="001752D5"/>
    <w:rsid w:val="00180786"/>
    <w:rsid w:val="00180789"/>
    <w:rsid w:val="00180C06"/>
    <w:rsid w:val="00185FC6"/>
    <w:rsid w:val="001917CA"/>
    <w:rsid w:val="00194042"/>
    <w:rsid w:val="001A1EEA"/>
    <w:rsid w:val="001A34D4"/>
    <w:rsid w:val="001A45FF"/>
    <w:rsid w:val="001A502A"/>
    <w:rsid w:val="001B4586"/>
    <w:rsid w:val="001C1016"/>
    <w:rsid w:val="001C2BCD"/>
    <w:rsid w:val="001C5702"/>
    <w:rsid w:val="001E0EDB"/>
    <w:rsid w:val="001E19E2"/>
    <w:rsid w:val="0020272A"/>
    <w:rsid w:val="00202CEA"/>
    <w:rsid w:val="002079F7"/>
    <w:rsid w:val="002101C4"/>
    <w:rsid w:val="002104F3"/>
    <w:rsid w:val="002128EC"/>
    <w:rsid w:val="00220D80"/>
    <w:rsid w:val="002432C2"/>
    <w:rsid w:val="00243B8E"/>
    <w:rsid w:val="00243D84"/>
    <w:rsid w:val="00247471"/>
    <w:rsid w:val="00250B71"/>
    <w:rsid w:val="00251023"/>
    <w:rsid w:val="002521A9"/>
    <w:rsid w:val="00256C96"/>
    <w:rsid w:val="002606C0"/>
    <w:rsid w:val="0026117F"/>
    <w:rsid w:val="00264C99"/>
    <w:rsid w:val="002663F5"/>
    <w:rsid w:val="00273618"/>
    <w:rsid w:val="002800D3"/>
    <w:rsid w:val="00281A4D"/>
    <w:rsid w:val="002828A6"/>
    <w:rsid w:val="00282E48"/>
    <w:rsid w:val="0028514F"/>
    <w:rsid w:val="00286C18"/>
    <w:rsid w:val="00287849"/>
    <w:rsid w:val="00296558"/>
    <w:rsid w:val="002A4192"/>
    <w:rsid w:val="002A50A4"/>
    <w:rsid w:val="002A6556"/>
    <w:rsid w:val="002A75AA"/>
    <w:rsid w:val="002B08B1"/>
    <w:rsid w:val="002B582E"/>
    <w:rsid w:val="002C688A"/>
    <w:rsid w:val="002D3C32"/>
    <w:rsid w:val="002D40A0"/>
    <w:rsid w:val="002E1C35"/>
    <w:rsid w:val="002E6406"/>
    <w:rsid w:val="002F066B"/>
    <w:rsid w:val="002F2BD3"/>
    <w:rsid w:val="002F52DC"/>
    <w:rsid w:val="003006BA"/>
    <w:rsid w:val="00302C26"/>
    <w:rsid w:val="0032791C"/>
    <w:rsid w:val="00344CD3"/>
    <w:rsid w:val="00347634"/>
    <w:rsid w:val="0034795C"/>
    <w:rsid w:val="00350114"/>
    <w:rsid w:val="0035225A"/>
    <w:rsid w:val="0035438D"/>
    <w:rsid w:val="0035646B"/>
    <w:rsid w:val="003572B3"/>
    <w:rsid w:val="0036003F"/>
    <w:rsid w:val="00365BBB"/>
    <w:rsid w:val="003667B1"/>
    <w:rsid w:val="003676EF"/>
    <w:rsid w:val="003701B3"/>
    <w:rsid w:val="0037084F"/>
    <w:rsid w:val="00394E07"/>
    <w:rsid w:val="00395479"/>
    <w:rsid w:val="0039713C"/>
    <w:rsid w:val="003A4019"/>
    <w:rsid w:val="003B2B95"/>
    <w:rsid w:val="003B4DC2"/>
    <w:rsid w:val="003B6695"/>
    <w:rsid w:val="003C310D"/>
    <w:rsid w:val="003C751C"/>
    <w:rsid w:val="003D1D6B"/>
    <w:rsid w:val="003D2E07"/>
    <w:rsid w:val="003E2481"/>
    <w:rsid w:val="003E640D"/>
    <w:rsid w:val="003E7842"/>
    <w:rsid w:val="003F5692"/>
    <w:rsid w:val="003F757B"/>
    <w:rsid w:val="004043A6"/>
    <w:rsid w:val="00410BEA"/>
    <w:rsid w:val="00410F70"/>
    <w:rsid w:val="0041612E"/>
    <w:rsid w:val="0042576B"/>
    <w:rsid w:val="0044411B"/>
    <w:rsid w:val="004446D4"/>
    <w:rsid w:val="00444D19"/>
    <w:rsid w:val="00444D56"/>
    <w:rsid w:val="004468A5"/>
    <w:rsid w:val="00452100"/>
    <w:rsid w:val="00454498"/>
    <w:rsid w:val="00460E76"/>
    <w:rsid w:val="004626F8"/>
    <w:rsid w:val="00473D83"/>
    <w:rsid w:val="00473EBD"/>
    <w:rsid w:val="00475D62"/>
    <w:rsid w:val="00480050"/>
    <w:rsid w:val="00481469"/>
    <w:rsid w:val="0048223D"/>
    <w:rsid w:val="00482C42"/>
    <w:rsid w:val="00486EB8"/>
    <w:rsid w:val="00487075"/>
    <w:rsid w:val="00490D68"/>
    <w:rsid w:val="0049200F"/>
    <w:rsid w:val="00495A41"/>
    <w:rsid w:val="00496A03"/>
    <w:rsid w:val="004978C8"/>
    <w:rsid w:val="004A1CD4"/>
    <w:rsid w:val="004A7B0D"/>
    <w:rsid w:val="004B1504"/>
    <w:rsid w:val="004B3AEE"/>
    <w:rsid w:val="004C6286"/>
    <w:rsid w:val="004C72BA"/>
    <w:rsid w:val="004C7A08"/>
    <w:rsid w:val="004C7A24"/>
    <w:rsid w:val="004C7C18"/>
    <w:rsid w:val="004E09EA"/>
    <w:rsid w:val="004E51DB"/>
    <w:rsid w:val="004F180E"/>
    <w:rsid w:val="004F2C84"/>
    <w:rsid w:val="004F58E1"/>
    <w:rsid w:val="004F7C6E"/>
    <w:rsid w:val="00502619"/>
    <w:rsid w:val="00502C1F"/>
    <w:rsid w:val="0050421A"/>
    <w:rsid w:val="005053FD"/>
    <w:rsid w:val="00511CD3"/>
    <w:rsid w:val="005123B4"/>
    <w:rsid w:val="00513FCD"/>
    <w:rsid w:val="005141C8"/>
    <w:rsid w:val="00515889"/>
    <w:rsid w:val="005250E9"/>
    <w:rsid w:val="00530DBB"/>
    <w:rsid w:val="00531158"/>
    <w:rsid w:val="005320A8"/>
    <w:rsid w:val="0054050E"/>
    <w:rsid w:val="00547D06"/>
    <w:rsid w:val="00547F59"/>
    <w:rsid w:val="00550FA4"/>
    <w:rsid w:val="00553FAC"/>
    <w:rsid w:val="0055472F"/>
    <w:rsid w:val="005569CA"/>
    <w:rsid w:val="00574002"/>
    <w:rsid w:val="005747ED"/>
    <w:rsid w:val="005812C1"/>
    <w:rsid w:val="0059416C"/>
    <w:rsid w:val="00595845"/>
    <w:rsid w:val="00595EC1"/>
    <w:rsid w:val="005A0433"/>
    <w:rsid w:val="005A14C4"/>
    <w:rsid w:val="005C1A95"/>
    <w:rsid w:val="005C244C"/>
    <w:rsid w:val="005D1DAD"/>
    <w:rsid w:val="005D38E6"/>
    <w:rsid w:val="005E2374"/>
    <w:rsid w:val="005E3ADD"/>
    <w:rsid w:val="005F048E"/>
    <w:rsid w:val="005F6CB1"/>
    <w:rsid w:val="0060022C"/>
    <w:rsid w:val="00610308"/>
    <w:rsid w:val="00611FF5"/>
    <w:rsid w:val="00622394"/>
    <w:rsid w:val="0062440E"/>
    <w:rsid w:val="006322AF"/>
    <w:rsid w:val="006337BD"/>
    <w:rsid w:val="006345F7"/>
    <w:rsid w:val="00636723"/>
    <w:rsid w:val="00645356"/>
    <w:rsid w:val="006469FD"/>
    <w:rsid w:val="006477FF"/>
    <w:rsid w:val="006543F3"/>
    <w:rsid w:val="00655133"/>
    <w:rsid w:val="00656312"/>
    <w:rsid w:val="006570EA"/>
    <w:rsid w:val="0065797A"/>
    <w:rsid w:val="00665CDF"/>
    <w:rsid w:val="006669DD"/>
    <w:rsid w:val="00667BD6"/>
    <w:rsid w:val="00671BB2"/>
    <w:rsid w:val="006771A1"/>
    <w:rsid w:val="0067759F"/>
    <w:rsid w:val="006803F0"/>
    <w:rsid w:val="00681F87"/>
    <w:rsid w:val="006A0E3E"/>
    <w:rsid w:val="006A6421"/>
    <w:rsid w:val="006C115C"/>
    <w:rsid w:val="006C2F86"/>
    <w:rsid w:val="006C72CD"/>
    <w:rsid w:val="006D0EB7"/>
    <w:rsid w:val="006D5336"/>
    <w:rsid w:val="006D5500"/>
    <w:rsid w:val="006D7F78"/>
    <w:rsid w:val="006F58F4"/>
    <w:rsid w:val="00702236"/>
    <w:rsid w:val="007026EB"/>
    <w:rsid w:val="00703342"/>
    <w:rsid w:val="0071078B"/>
    <w:rsid w:val="007165C3"/>
    <w:rsid w:val="0071709A"/>
    <w:rsid w:val="007176E2"/>
    <w:rsid w:val="00731A8E"/>
    <w:rsid w:val="00734C04"/>
    <w:rsid w:val="007453A7"/>
    <w:rsid w:val="0075201B"/>
    <w:rsid w:val="007522BE"/>
    <w:rsid w:val="007575B4"/>
    <w:rsid w:val="0076545C"/>
    <w:rsid w:val="007807D3"/>
    <w:rsid w:val="00780940"/>
    <w:rsid w:val="00780A9A"/>
    <w:rsid w:val="0079223D"/>
    <w:rsid w:val="007A52A5"/>
    <w:rsid w:val="007A7913"/>
    <w:rsid w:val="007B5718"/>
    <w:rsid w:val="007B6AB6"/>
    <w:rsid w:val="007B7C95"/>
    <w:rsid w:val="007C47BE"/>
    <w:rsid w:val="007C4951"/>
    <w:rsid w:val="007C50B7"/>
    <w:rsid w:val="007C5712"/>
    <w:rsid w:val="007C6E71"/>
    <w:rsid w:val="007E329F"/>
    <w:rsid w:val="007E48BA"/>
    <w:rsid w:val="007E530D"/>
    <w:rsid w:val="007E7668"/>
    <w:rsid w:val="007F5DFA"/>
    <w:rsid w:val="008019DE"/>
    <w:rsid w:val="008022A9"/>
    <w:rsid w:val="008045AE"/>
    <w:rsid w:val="008046B4"/>
    <w:rsid w:val="00810DF9"/>
    <w:rsid w:val="00813C16"/>
    <w:rsid w:val="00816927"/>
    <w:rsid w:val="00816AD0"/>
    <w:rsid w:val="008246FE"/>
    <w:rsid w:val="00832786"/>
    <w:rsid w:val="00832953"/>
    <w:rsid w:val="00834305"/>
    <w:rsid w:val="00835088"/>
    <w:rsid w:val="00836303"/>
    <w:rsid w:val="008424FF"/>
    <w:rsid w:val="00843E4B"/>
    <w:rsid w:val="00846807"/>
    <w:rsid w:val="0084760A"/>
    <w:rsid w:val="00851FD8"/>
    <w:rsid w:val="0085578A"/>
    <w:rsid w:val="00862A49"/>
    <w:rsid w:val="00862AF8"/>
    <w:rsid w:val="00864668"/>
    <w:rsid w:val="00866A42"/>
    <w:rsid w:val="00870407"/>
    <w:rsid w:val="00872980"/>
    <w:rsid w:val="008731F6"/>
    <w:rsid w:val="00876543"/>
    <w:rsid w:val="008800ED"/>
    <w:rsid w:val="008835E5"/>
    <w:rsid w:val="0088479A"/>
    <w:rsid w:val="008849D7"/>
    <w:rsid w:val="008969B1"/>
    <w:rsid w:val="00897393"/>
    <w:rsid w:val="008A1097"/>
    <w:rsid w:val="008A1D0D"/>
    <w:rsid w:val="008B0682"/>
    <w:rsid w:val="008B3AFB"/>
    <w:rsid w:val="008B48D8"/>
    <w:rsid w:val="008B710D"/>
    <w:rsid w:val="008C21F5"/>
    <w:rsid w:val="008C2FB7"/>
    <w:rsid w:val="008C620E"/>
    <w:rsid w:val="008C6589"/>
    <w:rsid w:val="008C6D8A"/>
    <w:rsid w:val="008D140D"/>
    <w:rsid w:val="008D2554"/>
    <w:rsid w:val="008D3DF0"/>
    <w:rsid w:val="008D69D0"/>
    <w:rsid w:val="008D7027"/>
    <w:rsid w:val="008E0117"/>
    <w:rsid w:val="008E4B3A"/>
    <w:rsid w:val="00900AD8"/>
    <w:rsid w:val="00912000"/>
    <w:rsid w:val="00912832"/>
    <w:rsid w:val="00915FFB"/>
    <w:rsid w:val="00924C4F"/>
    <w:rsid w:val="0092763A"/>
    <w:rsid w:val="00927CA4"/>
    <w:rsid w:val="00931299"/>
    <w:rsid w:val="00931810"/>
    <w:rsid w:val="009326AA"/>
    <w:rsid w:val="009337FE"/>
    <w:rsid w:val="00934969"/>
    <w:rsid w:val="00935351"/>
    <w:rsid w:val="00937D14"/>
    <w:rsid w:val="00940091"/>
    <w:rsid w:val="0094052F"/>
    <w:rsid w:val="00942027"/>
    <w:rsid w:val="00951B7B"/>
    <w:rsid w:val="009625BB"/>
    <w:rsid w:val="009679AB"/>
    <w:rsid w:val="009743CF"/>
    <w:rsid w:val="009753B2"/>
    <w:rsid w:val="0097559B"/>
    <w:rsid w:val="00975CC1"/>
    <w:rsid w:val="00984029"/>
    <w:rsid w:val="00986F9D"/>
    <w:rsid w:val="00990536"/>
    <w:rsid w:val="00991660"/>
    <w:rsid w:val="009A12EE"/>
    <w:rsid w:val="009A2148"/>
    <w:rsid w:val="009A2422"/>
    <w:rsid w:val="009A2495"/>
    <w:rsid w:val="009A2786"/>
    <w:rsid w:val="009A4E17"/>
    <w:rsid w:val="009B238E"/>
    <w:rsid w:val="009B6C74"/>
    <w:rsid w:val="009B77CC"/>
    <w:rsid w:val="009C4258"/>
    <w:rsid w:val="009C6788"/>
    <w:rsid w:val="009D6A66"/>
    <w:rsid w:val="009E0316"/>
    <w:rsid w:val="009E303A"/>
    <w:rsid w:val="009F6CE5"/>
    <w:rsid w:val="00A0058F"/>
    <w:rsid w:val="00A03149"/>
    <w:rsid w:val="00A0488B"/>
    <w:rsid w:val="00A10399"/>
    <w:rsid w:val="00A11E7F"/>
    <w:rsid w:val="00A1275B"/>
    <w:rsid w:val="00A14D8B"/>
    <w:rsid w:val="00A21949"/>
    <w:rsid w:val="00A236D1"/>
    <w:rsid w:val="00A26A2B"/>
    <w:rsid w:val="00A33CE8"/>
    <w:rsid w:val="00A35A08"/>
    <w:rsid w:val="00A35AE0"/>
    <w:rsid w:val="00A434B2"/>
    <w:rsid w:val="00A43A36"/>
    <w:rsid w:val="00A45AAB"/>
    <w:rsid w:val="00A45CBC"/>
    <w:rsid w:val="00A55B77"/>
    <w:rsid w:val="00A570BC"/>
    <w:rsid w:val="00A60FBB"/>
    <w:rsid w:val="00A610AC"/>
    <w:rsid w:val="00A6678A"/>
    <w:rsid w:val="00A71922"/>
    <w:rsid w:val="00A730FB"/>
    <w:rsid w:val="00A77617"/>
    <w:rsid w:val="00A8005F"/>
    <w:rsid w:val="00A85344"/>
    <w:rsid w:val="00A877A7"/>
    <w:rsid w:val="00A90325"/>
    <w:rsid w:val="00A93435"/>
    <w:rsid w:val="00A93AAB"/>
    <w:rsid w:val="00A9606C"/>
    <w:rsid w:val="00AB4C7F"/>
    <w:rsid w:val="00AB721C"/>
    <w:rsid w:val="00AC1FC6"/>
    <w:rsid w:val="00AC6EA7"/>
    <w:rsid w:val="00AC73A9"/>
    <w:rsid w:val="00AC76F7"/>
    <w:rsid w:val="00AD069E"/>
    <w:rsid w:val="00AD0779"/>
    <w:rsid w:val="00AD6F6C"/>
    <w:rsid w:val="00AD7454"/>
    <w:rsid w:val="00AE24B7"/>
    <w:rsid w:val="00AE32DD"/>
    <w:rsid w:val="00AF21FE"/>
    <w:rsid w:val="00AF34AB"/>
    <w:rsid w:val="00AF7C33"/>
    <w:rsid w:val="00B01BDF"/>
    <w:rsid w:val="00B142F5"/>
    <w:rsid w:val="00B20889"/>
    <w:rsid w:val="00B24D12"/>
    <w:rsid w:val="00B2639E"/>
    <w:rsid w:val="00B34499"/>
    <w:rsid w:val="00B36256"/>
    <w:rsid w:val="00B37F32"/>
    <w:rsid w:val="00B467FC"/>
    <w:rsid w:val="00B47379"/>
    <w:rsid w:val="00B5393C"/>
    <w:rsid w:val="00B55515"/>
    <w:rsid w:val="00B55F76"/>
    <w:rsid w:val="00B641E3"/>
    <w:rsid w:val="00B67D01"/>
    <w:rsid w:val="00B72734"/>
    <w:rsid w:val="00B73D42"/>
    <w:rsid w:val="00B74300"/>
    <w:rsid w:val="00B77580"/>
    <w:rsid w:val="00B8131D"/>
    <w:rsid w:val="00B8267D"/>
    <w:rsid w:val="00B8335A"/>
    <w:rsid w:val="00B8660F"/>
    <w:rsid w:val="00B91D24"/>
    <w:rsid w:val="00B91F6C"/>
    <w:rsid w:val="00B92960"/>
    <w:rsid w:val="00B92BF7"/>
    <w:rsid w:val="00B92E9C"/>
    <w:rsid w:val="00B95FDA"/>
    <w:rsid w:val="00B9704F"/>
    <w:rsid w:val="00BA01E5"/>
    <w:rsid w:val="00BA6B37"/>
    <w:rsid w:val="00BB0933"/>
    <w:rsid w:val="00BB3E55"/>
    <w:rsid w:val="00BB69F8"/>
    <w:rsid w:val="00BC23D9"/>
    <w:rsid w:val="00BC432C"/>
    <w:rsid w:val="00BC672E"/>
    <w:rsid w:val="00BC6998"/>
    <w:rsid w:val="00BC69A1"/>
    <w:rsid w:val="00BC7787"/>
    <w:rsid w:val="00BD0D5E"/>
    <w:rsid w:val="00BD7711"/>
    <w:rsid w:val="00BE36D1"/>
    <w:rsid w:val="00BE4C83"/>
    <w:rsid w:val="00BE55BC"/>
    <w:rsid w:val="00BE56D3"/>
    <w:rsid w:val="00BF16B8"/>
    <w:rsid w:val="00BF5B7F"/>
    <w:rsid w:val="00BF7633"/>
    <w:rsid w:val="00BF77E6"/>
    <w:rsid w:val="00C10136"/>
    <w:rsid w:val="00C114CA"/>
    <w:rsid w:val="00C12897"/>
    <w:rsid w:val="00C16516"/>
    <w:rsid w:val="00C25D2E"/>
    <w:rsid w:val="00C30D44"/>
    <w:rsid w:val="00C32C5E"/>
    <w:rsid w:val="00C33480"/>
    <w:rsid w:val="00C33F47"/>
    <w:rsid w:val="00C44836"/>
    <w:rsid w:val="00C46CB2"/>
    <w:rsid w:val="00C479CD"/>
    <w:rsid w:val="00C47D4E"/>
    <w:rsid w:val="00C542EF"/>
    <w:rsid w:val="00C545A9"/>
    <w:rsid w:val="00C5602B"/>
    <w:rsid w:val="00C56F38"/>
    <w:rsid w:val="00C60CD5"/>
    <w:rsid w:val="00C61B8F"/>
    <w:rsid w:val="00C623B4"/>
    <w:rsid w:val="00C70986"/>
    <w:rsid w:val="00C768B3"/>
    <w:rsid w:val="00C900AB"/>
    <w:rsid w:val="00C90672"/>
    <w:rsid w:val="00CA5799"/>
    <w:rsid w:val="00CA7057"/>
    <w:rsid w:val="00CB00E5"/>
    <w:rsid w:val="00CB45D4"/>
    <w:rsid w:val="00CC4BA0"/>
    <w:rsid w:val="00CC5734"/>
    <w:rsid w:val="00CD0A7F"/>
    <w:rsid w:val="00CD13A7"/>
    <w:rsid w:val="00CE55E9"/>
    <w:rsid w:val="00CE7086"/>
    <w:rsid w:val="00CE7A2E"/>
    <w:rsid w:val="00CE7DCB"/>
    <w:rsid w:val="00CF1EC1"/>
    <w:rsid w:val="00CF6EB2"/>
    <w:rsid w:val="00D00356"/>
    <w:rsid w:val="00D0264F"/>
    <w:rsid w:val="00D02932"/>
    <w:rsid w:val="00D0293D"/>
    <w:rsid w:val="00D0328F"/>
    <w:rsid w:val="00D04370"/>
    <w:rsid w:val="00D1523A"/>
    <w:rsid w:val="00D325D1"/>
    <w:rsid w:val="00D338C9"/>
    <w:rsid w:val="00D348D3"/>
    <w:rsid w:val="00D51AFA"/>
    <w:rsid w:val="00D5287F"/>
    <w:rsid w:val="00D52B7C"/>
    <w:rsid w:val="00D53C84"/>
    <w:rsid w:val="00D55F56"/>
    <w:rsid w:val="00D605E3"/>
    <w:rsid w:val="00D613FC"/>
    <w:rsid w:val="00D6470C"/>
    <w:rsid w:val="00D64BB5"/>
    <w:rsid w:val="00D700DD"/>
    <w:rsid w:val="00D72AEC"/>
    <w:rsid w:val="00D84069"/>
    <w:rsid w:val="00D8565A"/>
    <w:rsid w:val="00D94176"/>
    <w:rsid w:val="00DA3850"/>
    <w:rsid w:val="00DA3DAF"/>
    <w:rsid w:val="00DB2EC1"/>
    <w:rsid w:val="00DB5C0F"/>
    <w:rsid w:val="00DC04AF"/>
    <w:rsid w:val="00DC6BAD"/>
    <w:rsid w:val="00DD2608"/>
    <w:rsid w:val="00DD32DC"/>
    <w:rsid w:val="00DD462F"/>
    <w:rsid w:val="00DE2593"/>
    <w:rsid w:val="00DF6D06"/>
    <w:rsid w:val="00E008B1"/>
    <w:rsid w:val="00E00DA8"/>
    <w:rsid w:val="00E02716"/>
    <w:rsid w:val="00E12037"/>
    <w:rsid w:val="00E21AC6"/>
    <w:rsid w:val="00E32A70"/>
    <w:rsid w:val="00E347C0"/>
    <w:rsid w:val="00E448B8"/>
    <w:rsid w:val="00E452B5"/>
    <w:rsid w:val="00E4646F"/>
    <w:rsid w:val="00E51AF7"/>
    <w:rsid w:val="00E54E83"/>
    <w:rsid w:val="00E57C69"/>
    <w:rsid w:val="00E65C69"/>
    <w:rsid w:val="00E74DA9"/>
    <w:rsid w:val="00E833D6"/>
    <w:rsid w:val="00E83E41"/>
    <w:rsid w:val="00EA0381"/>
    <w:rsid w:val="00EA3727"/>
    <w:rsid w:val="00EA4AC7"/>
    <w:rsid w:val="00EA7282"/>
    <w:rsid w:val="00EB10A3"/>
    <w:rsid w:val="00ED1A1A"/>
    <w:rsid w:val="00ED7DBB"/>
    <w:rsid w:val="00EE631F"/>
    <w:rsid w:val="00EF45A7"/>
    <w:rsid w:val="00EF467E"/>
    <w:rsid w:val="00F0062C"/>
    <w:rsid w:val="00F04C57"/>
    <w:rsid w:val="00F11030"/>
    <w:rsid w:val="00F13F71"/>
    <w:rsid w:val="00F1524A"/>
    <w:rsid w:val="00F233C1"/>
    <w:rsid w:val="00F23EC2"/>
    <w:rsid w:val="00F34FEF"/>
    <w:rsid w:val="00F36B77"/>
    <w:rsid w:val="00F4282C"/>
    <w:rsid w:val="00F4702F"/>
    <w:rsid w:val="00F5061B"/>
    <w:rsid w:val="00F52A0F"/>
    <w:rsid w:val="00F5495A"/>
    <w:rsid w:val="00F56048"/>
    <w:rsid w:val="00F57908"/>
    <w:rsid w:val="00F71170"/>
    <w:rsid w:val="00F955D2"/>
    <w:rsid w:val="00F971B5"/>
    <w:rsid w:val="00F9790A"/>
    <w:rsid w:val="00FA02A3"/>
    <w:rsid w:val="00FA11CB"/>
    <w:rsid w:val="00FA30F7"/>
    <w:rsid w:val="00FA56E2"/>
    <w:rsid w:val="00FB19E8"/>
    <w:rsid w:val="00FB3A61"/>
    <w:rsid w:val="00FB43AB"/>
    <w:rsid w:val="00FB61BB"/>
    <w:rsid w:val="00FC402C"/>
    <w:rsid w:val="00FC5673"/>
    <w:rsid w:val="00FC598D"/>
    <w:rsid w:val="00FD1C94"/>
    <w:rsid w:val="00FD5594"/>
    <w:rsid w:val="00FD7DDC"/>
    <w:rsid w:val="00FE27A1"/>
    <w:rsid w:val="00FF6DCB"/>
    <w:rsid w:val="00FF7025"/>
    <w:rsid w:val="00FF7224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4E7204"/>
  <w15:docId w15:val="{20F2BFA2-8614-431C-8635-98531AF1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7BD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60FBB"/>
    <w:pPr>
      <w:keepNext/>
      <w:numPr>
        <w:numId w:val="2"/>
      </w:numPr>
      <w:suppressAutoHyphens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sz w:val="16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AF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10BE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D77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7711"/>
  </w:style>
  <w:style w:type="paragraph" w:styleId="Rodap">
    <w:name w:val="footer"/>
    <w:basedOn w:val="Normal"/>
    <w:link w:val="RodapChar"/>
    <w:unhideWhenUsed/>
    <w:rsid w:val="00BD77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BD7711"/>
  </w:style>
  <w:style w:type="character" w:styleId="Hyperlink">
    <w:name w:val="Hyperlink"/>
    <w:uiPriority w:val="99"/>
    <w:rsid w:val="00DC6BAD"/>
    <w:rPr>
      <w:color w:val="0000FF"/>
      <w:u w:val="single"/>
    </w:rPr>
  </w:style>
  <w:style w:type="paragraph" w:styleId="Subttulo">
    <w:name w:val="Subtitle"/>
    <w:basedOn w:val="Normal"/>
    <w:link w:val="SubttuloChar"/>
    <w:qFormat/>
    <w:rsid w:val="006337BD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6337BD"/>
    <w:rPr>
      <w:rFonts w:ascii="Arial" w:eastAsia="Times New Roman" w:hAnsi="Arial" w:cs="Arial"/>
      <w:sz w:val="24"/>
      <w:szCs w:val="24"/>
      <w:lang w:eastAsia="ar-SA"/>
    </w:rPr>
  </w:style>
  <w:style w:type="paragraph" w:styleId="Ttulo">
    <w:name w:val="Title"/>
    <w:basedOn w:val="Normal"/>
    <w:next w:val="Subttulo"/>
    <w:link w:val="TtuloChar"/>
    <w:qFormat/>
    <w:rsid w:val="006337B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color w:val="0000FF"/>
      <w:sz w:val="3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6337BD"/>
    <w:rPr>
      <w:rFonts w:ascii="Times New Roman" w:eastAsia="Times New Roman" w:hAnsi="Times New Roman" w:cs="Times New Roman"/>
      <w:b/>
      <w:color w:val="0000FF"/>
      <w:sz w:val="32"/>
      <w:szCs w:val="20"/>
      <w:lang w:eastAsia="ar-SA"/>
    </w:rPr>
  </w:style>
  <w:style w:type="character" w:customStyle="1" w:styleId="Ttulo1Char">
    <w:name w:val="Título 1 Char"/>
    <w:basedOn w:val="Fontepargpadro"/>
    <w:link w:val="Ttulo1"/>
    <w:rsid w:val="00A60FBB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paragraph" w:customStyle="1" w:styleId="ParagraphStyle">
    <w:name w:val="Paragraph Style"/>
    <w:rsid w:val="00A26A2B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60E76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460E76"/>
    <w:pPr>
      <w:spacing w:after="0" w:line="240" w:lineRule="auto"/>
    </w:pPr>
    <w:rPr>
      <w:kern w:val="2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7E76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E7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citacoes@marinhocomercio.com.br" TargetMode="External"/><Relationship Id="rId18" Type="http://schemas.openxmlformats.org/officeDocument/2006/relationships/hyperlink" Target="mailto:dcompras37@gmail.com" TargetMode="External"/><Relationship Id="rId26" Type="http://schemas.openxmlformats.org/officeDocument/2006/relationships/hyperlink" Target="mailto:pontoeletrico@pontoeletrico.com.br" TargetMode="External"/><Relationship Id="rId39" Type="http://schemas.openxmlformats.org/officeDocument/2006/relationships/hyperlink" Target="mailto:licitacao@luzecia.com.br" TargetMode="External"/><Relationship Id="rId21" Type="http://schemas.openxmlformats.org/officeDocument/2006/relationships/hyperlink" Target="mailto:vendas@ingafios.com.br" TargetMode="External"/><Relationship Id="rId34" Type="http://schemas.openxmlformats.org/officeDocument/2006/relationships/hyperlink" Target="mailto:licitacoes@dalpozzo.com.br" TargetMode="External"/><Relationship Id="rId42" Type="http://schemas.openxmlformats.org/officeDocument/2006/relationships/hyperlink" Target="mailto:dsflicitacao@gmail.com" TargetMode="External"/><Relationship Id="rId47" Type="http://schemas.openxmlformats.org/officeDocument/2006/relationships/hyperlink" Target="mailto:weiarbauru@gmaii.com" TargetMode="External"/><Relationship Id="rId50" Type="http://schemas.openxmlformats.org/officeDocument/2006/relationships/hyperlink" Target="mailto:rosnei.rodrigues@gmail.com" TargetMode="External"/><Relationship Id="rId55" Type="http://schemas.openxmlformats.org/officeDocument/2006/relationships/footer" Target="footer1.xml"/><Relationship Id="rId7" Type="http://schemas.openxmlformats.org/officeDocument/2006/relationships/hyperlink" Target="mailto:zottiscontabilidade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jaime@vitaza.com.br" TargetMode="External"/><Relationship Id="rId29" Type="http://schemas.openxmlformats.org/officeDocument/2006/relationships/hyperlink" Target="mailto:geraleletrica@geraleletrica.com.br" TargetMode="External"/><Relationship Id="rId11" Type="http://schemas.openxmlformats.org/officeDocument/2006/relationships/hyperlink" Target="mailto:fernandomanica@hotmail.com" TargetMode="External"/><Relationship Id="rId24" Type="http://schemas.openxmlformats.org/officeDocument/2006/relationships/hyperlink" Target="mailto:contato@paranaeletrica.com.br" TargetMode="External"/><Relationship Id="rId32" Type="http://schemas.openxmlformats.org/officeDocument/2006/relationships/hyperlink" Target="mailto:vendas@eletronor.com.br" TargetMode="External"/><Relationship Id="rId37" Type="http://schemas.openxmlformats.org/officeDocument/2006/relationships/hyperlink" Target="mailto:vendas@eletroeste.com.br" TargetMode="External"/><Relationship Id="rId40" Type="http://schemas.openxmlformats.org/officeDocument/2006/relationships/hyperlink" Target="mailto:vendas@unifio.com.br" TargetMode="External"/><Relationship Id="rId45" Type="http://schemas.openxmlformats.org/officeDocument/2006/relationships/hyperlink" Target="mailto:licita.agilux@hotmail.com" TargetMode="External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hyperlink" Target="mailto:romeroltda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csandro.copatti@icloud.com" TargetMode="External"/><Relationship Id="rId14" Type="http://schemas.openxmlformats.org/officeDocument/2006/relationships/hyperlink" Target="mailto:contmarfiscal@hotmail.com" TargetMode="External"/><Relationship Id="rId22" Type="http://schemas.openxmlformats.org/officeDocument/2006/relationships/hyperlink" Target="mailto:vendas@strobeletro.com.br" TargetMode="External"/><Relationship Id="rId27" Type="http://schemas.openxmlformats.org/officeDocument/2006/relationships/hyperlink" Target="mailto:vendas@borealeletrica.com.br" TargetMode="External"/><Relationship Id="rId30" Type="http://schemas.openxmlformats.org/officeDocument/2006/relationships/hyperlink" Target="mailto:comercial@ilumax.com.br" TargetMode="External"/><Relationship Id="rId35" Type="http://schemas.openxmlformats.org/officeDocument/2006/relationships/hyperlink" Target="mailto:vendas@paeletrica.com.br" TargetMode="External"/><Relationship Id="rId43" Type="http://schemas.openxmlformats.org/officeDocument/2006/relationships/hyperlink" Target="mailto:dgamateriaiseletricos@gmail.com" TargetMode="External"/><Relationship Id="rId48" Type="http://schemas.openxmlformats.org/officeDocument/2006/relationships/hyperlink" Target="mailto:dsflicitacao@gmail.com" TargetMode="External"/><Relationship Id="rId56" Type="http://schemas.openxmlformats.org/officeDocument/2006/relationships/header" Target="header3.xml"/><Relationship Id="rId8" Type="http://schemas.openxmlformats.org/officeDocument/2006/relationships/hyperlink" Target="mailto:roccobarroco@terra.com.br" TargetMode="External"/><Relationship Id="rId51" Type="http://schemas.openxmlformats.org/officeDocument/2006/relationships/hyperlink" Target="https://www.notaparana.pr.gov.br/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adrianodemattos@gmail.com" TargetMode="External"/><Relationship Id="rId17" Type="http://schemas.openxmlformats.org/officeDocument/2006/relationships/hyperlink" Target="mailto:rossatofilho@hotmail.com" TargetMode="External"/><Relationship Id="rId25" Type="http://schemas.openxmlformats.org/officeDocument/2006/relationships/hyperlink" Target="mailto:comercial@decorlux.com.br" TargetMode="External"/><Relationship Id="rId33" Type="http://schemas.openxmlformats.org/officeDocument/2006/relationships/hyperlink" Target="mailto:mundial@mundialeletrica.com.br" TargetMode="External"/><Relationship Id="rId38" Type="http://schemas.openxmlformats.org/officeDocument/2006/relationships/hyperlink" Target="mailto:licitacao@luzecia.com.br" TargetMode="External"/><Relationship Id="rId46" Type="http://schemas.openxmlformats.org/officeDocument/2006/relationships/hyperlink" Target="mailto:fhconstrucoescivisItda@gmail.com" TargetMode="External"/><Relationship Id="rId20" Type="http://schemas.openxmlformats.org/officeDocument/2006/relationships/hyperlink" Target="mailto:eletricaluzz02@gmail.com" TargetMode="External"/><Relationship Id="rId41" Type="http://schemas.openxmlformats.org/officeDocument/2006/relationships/hyperlink" Target="mailto:semurbobras2022@gman.com" TargetMode="External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pontaltilima@gmail.com" TargetMode="External"/><Relationship Id="rId23" Type="http://schemas.openxmlformats.org/officeDocument/2006/relationships/hyperlink" Target="mailto:vendas@strobeletro.com.br" TargetMode="External"/><Relationship Id="rId28" Type="http://schemas.openxmlformats.org/officeDocument/2006/relationships/hyperlink" Target="mailto:vendas@borealeletrica.com.br" TargetMode="External"/><Relationship Id="rId36" Type="http://schemas.openxmlformats.org/officeDocument/2006/relationships/hyperlink" Target="mailto:vendas@paeletrica.com.br" TargetMode="External"/><Relationship Id="rId49" Type="http://schemas.openxmlformats.org/officeDocument/2006/relationships/hyperlink" Target="mailto:lenutlux@gmail.com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escrispada@hotmail.com" TargetMode="External"/><Relationship Id="rId31" Type="http://schemas.openxmlformats.org/officeDocument/2006/relationships/hyperlink" Target="mailto:vendas.ctba@andra.com.br" TargetMode="External"/><Relationship Id="rId44" Type="http://schemas.openxmlformats.org/officeDocument/2006/relationships/hyperlink" Target="mailto:dgamateriaiseletricos@gmail.com" TargetMode="External"/><Relationship Id="rId52" Type="http://schemas.openxmlformats.org/officeDocument/2006/relationships/hyperlink" Target="https://www.caixa.gov.br/poder-publico/modernizacao-gestao/sinapi/Paginas/default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desaude@bandeirantes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4</Pages>
  <Words>1736</Words>
  <Characters>9375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Caio</dc:creator>
  <cp:lastModifiedBy>Usuario</cp:lastModifiedBy>
  <cp:revision>202</cp:revision>
  <cp:lastPrinted>2024-09-26T14:19:00Z</cp:lastPrinted>
  <dcterms:created xsi:type="dcterms:W3CDTF">2025-08-15T12:52:00Z</dcterms:created>
  <dcterms:modified xsi:type="dcterms:W3CDTF">2026-02-19T14:21:00Z</dcterms:modified>
</cp:coreProperties>
</file>